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BD8" w:rsidRDefault="009E5BD8" w:rsidP="000A606F">
      <w:pPr>
        <w:spacing w:afterLines="5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 w:rsidRPr="009E5BD8"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876"/>
        <w:gridCol w:w="24"/>
        <w:gridCol w:w="160"/>
        <w:gridCol w:w="2685"/>
        <w:gridCol w:w="2185"/>
        <w:gridCol w:w="2186"/>
      </w:tblGrid>
      <w:tr w:rsidR="0023457E" w:rsidRPr="009E5BD8" w:rsidTr="00B2527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 w:rsidRPr="009E5BD8"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单位信息</w:t>
            </w:r>
          </w:p>
        </w:tc>
      </w:tr>
      <w:tr w:rsidR="0023457E" w:rsidRPr="009E5BD8" w:rsidTr="0023457E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单位名称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11340D">
              <w:rPr>
                <w:rFonts w:ascii="Times New Roman" w:eastAsia="仿宋_GB2312" w:hAnsi="Times New Roman" w:cs="宋体" w:hint="eastAsia"/>
                <w:sz w:val="24"/>
                <w:szCs w:val="24"/>
              </w:rPr>
              <w:t>北京深知无限人工智能研究院有限公司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11340D">
              <w:rPr>
                <w:rFonts w:ascii="Times New Roman" w:eastAsia="仿宋_GB2312" w:hAnsi="Times New Roman" w:cs="宋体"/>
                <w:sz w:val="24"/>
                <w:szCs w:val="24"/>
              </w:rPr>
              <w:t>91110302MA00D9YT6B</w:t>
            </w:r>
          </w:p>
        </w:tc>
      </w:tr>
      <w:tr w:rsidR="0023457E" w:rsidRPr="009E5BD8" w:rsidTr="0023457E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联系人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23457E" w:rsidRPr="009E5BD8" w:rsidTr="0023457E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行政区域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省（自治区、直辖市）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  <w:u w:val="single"/>
              </w:rPr>
              <w:t>北京</w:t>
            </w:r>
            <w:r w:rsidRPr="009E5BD8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市（地）市（县）</w:t>
            </w:r>
          </w:p>
        </w:tc>
      </w:tr>
      <w:tr w:rsidR="0023457E" w:rsidRPr="009E5BD8" w:rsidTr="0023457E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是否在国家高新区内？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rPr>
                <w:rFonts w:ascii="Times New Roman" w:eastAsia="仿宋_GB2312" w:hAnsi="Times New Roman" w:cs="宋体"/>
                <w:kern w:val="0"/>
                <w:szCs w:val="21"/>
              </w:rPr>
            </w:pPr>
            <w:r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 w:rsidRPr="00CF7D8F">
              <w:rPr>
                <w:rFonts w:ascii="Times New Roman" w:eastAsia="仿宋_GB2312" w:hAnsi="Times New Roman" w:cs="宋体" w:hint="eastAsia"/>
                <w:kern w:val="0"/>
                <w:szCs w:val="21"/>
                <w:u w:val="single"/>
              </w:rPr>
              <w:t>中关村科技园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Cs w:val="21"/>
                <w:u w:val="single"/>
              </w:rPr>
              <w:t>（高新区名称）</w:t>
            </w:r>
          </w:p>
          <w:p w:rsidR="0023457E" w:rsidRPr="009E5BD8" w:rsidRDefault="0023457E" w:rsidP="00B2527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</w:tr>
      <w:tr w:rsidR="0023457E" w:rsidRPr="009E5BD8" w:rsidTr="0023457E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所属行业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人工智能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自然语言处理</w:t>
            </w:r>
          </w:p>
        </w:tc>
      </w:tr>
      <w:tr w:rsidR="0023457E" w:rsidRPr="00CF7D8F" w:rsidTr="0023457E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上一年度</w:t>
            </w:r>
          </w:p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3E59DE" w:rsidRDefault="0023457E" w:rsidP="00B2527D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3E59D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47.91</w:t>
            </w:r>
            <w:r w:rsidRPr="003E59D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CF7D8F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CF7D8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CF7D8F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CF7D8F">
              <w:rPr>
                <w:rFonts w:ascii="Times New Roman" w:eastAsia="仿宋_GB2312" w:hAnsi="Times New Roman" w:cs="宋体"/>
                <w:sz w:val="24"/>
                <w:szCs w:val="24"/>
              </w:rPr>
              <w:t>6</w:t>
            </w:r>
            <w:r w:rsidRPr="00CF7D8F"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（人）</w:t>
            </w:r>
          </w:p>
        </w:tc>
      </w:tr>
      <w:tr w:rsidR="0023457E" w:rsidRPr="009E5BD8" w:rsidTr="0023457E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高新技术企业认定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7E" w:rsidRPr="009E5BD8" w:rsidRDefault="0023457E" w:rsidP="00B2527D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 w:rsidRPr="009E5BD8"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</w:tr>
      <w:tr w:rsidR="0023457E" w:rsidRPr="009E5BD8" w:rsidTr="0023457E"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7E" w:rsidRPr="009E5BD8" w:rsidRDefault="0023457E" w:rsidP="00E7065B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 w:rsidRPr="0023457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7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7E" w:rsidRPr="009E5BD8" w:rsidRDefault="0023457E" w:rsidP="0023457E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 w:rsidRPr="0023457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多语种语言翻译技术</w:t>
            </w:r>
          </w:p>
        </w:tc>
      </w:tr>
      <w:tr w:rsidR="009E5BD8" w:rsidRPr="009E5BD8" w:rsidTr="00C6744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564DF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="009E5BD8"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技术研发（关键、核心技术）</w:t>
            </w:r>
          </w:p>
          <w:p w:rsidR="009E5BD8" w:rsidRPr="009E5BD8" w:rsidRDefault="003E59DE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="009E5BD8"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产品研发（产品升级、新产品研发）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□技术改造（设备、研发生产条件）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□技术配套（技术、产品等配套合作）</w:t>
            </w:r>
          </w:p>
        </w:tc>
      </w:tr>
      <w:tr w:rsidR="009E5BD8" w:rsidRPr="009E5BD8" w:rsidTr="00C6744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497805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497805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</w:t>
            </w:r>
          </w:p>
          <w:p w:rsidR="009E5BD8" w:rsidRPr="00CF7D8F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  <w:highlight w:val="yellow"/>
              </w:rPr>
            </w:pPr>
            <w:r w:rsidRPr="00497805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497805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（包括主要技术、条件、成熟度、成本等指标）</w:t>
            </w:r>
          </w:p>
          <w:p w:rsidR="009E5BD8" w:rsidRPr="00497805" w:rsidRDefault="00F61603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多语种语言翻译技术；目前中英，英中这类大语种翻译已较为成熟，但涉及到其他小语种翻译，市场上还没有特别完整成熟的产品。如若自行研发，需要进行大量句对标注，并利用深度学习技术和相关算法，投入</w:t>
            </w: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3</w:t>
            </w:r>
            <w:r w:rsidRPr="00497805">
              <w:rPr>
                <w:rFonts w:ascii="Times New Roman" w:eastAsia="仿宋_GB2312" w:hAnsi="Times New Roman" w:cs="宋体"/>
                <w:sz w:val="24"/>
                <w:szCs w:val="24"/>
              </w:rPr>
              <w:t>-5</w:t>
            </w: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年的研发时间及至少千万级别的研发成本。</w:t>
            </w:r>
          </w:p>
          <w:p w:rsidR="009E5BD8" w:rsidRPr="00CF7D8F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  <w:highlight w:val="yellow"/>
              </w:rPr>
            </w:pPr>
          </w:p>
          <w:p w:rsidR="009E5BD8" w:rsidRPr="00CF7D8F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  <w:highlight w:val="yellow"/>
              </w:rPr>
            </w:pPr>
          </w:p>
          <w:p w:rsidR="009E5BD8" w:rsidRPr="00CF7D8F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  <w:highlight w:val="yellow"/>
              </w:rPr>
            </w:pPr>
          </w:p>
          <w:p w:rsidR="009E5BD8" w:rsidRPr="00CF7D8F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  <w:highlight w:val="yellow"/>
              </w:rPr>
            </w:pPr>
          </w:p>
          <w:p w:rsidR="009E5BD8" w:rsidRPr="00CF7D8F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  <w:highlight w:val="yellow"/>
              </w:rPr>
            </w:pPr>
          </w:p>
          <w:p w:rsidR="009E5BD8" w:rsidRPr="00CF7D8F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  <w:highlight w:val="yellow"/>
              </w:rPr>
            </w:pPr>
          </w:p>
        </w:tc>
      </w:tr>
      <w:tr w:rsidR="009E5BD8" w:rsidRPr="009E5BD8" w:rsidTr="00C6744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现有</w:t>
            </w:r>
          </w:p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（已经开展的工作、所处阶段、投入资金和人力、仪器设备、生产条件等）</w:t>
            </w: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564DF8" w:rsidRPr="00564DF8" w:rsidRDefault="00564DF8" w:rsidP="00564DF8">
            <w:pPr>
              <w:spacing w:line="360" w:lineRule="auto"/>
              <w:ind w:firstLineChars="200" w:firstLine="480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2017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年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5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月，成立自然语言处理实验室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，聘请德国技术核心团队人员布局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SPREE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平台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，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招募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中国工程师升级迭代该系统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，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将已有的以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英文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/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德文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为主的版本进行本地中国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化形成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SPREE+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平台。</w:t>
            </w:r>
          </w:p>
          <w:p w:rsidR="00564DF8" w:rsidRPr="00564DF8" w:rsidRDefault="00564DF8" w:rsidP="00564DF8">
            <w:pPr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目前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，本地化底层技术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和应用层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已经全部搭建完成，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并在各行业领域得到了广泛的应用。目前的客户包括智豹科技、小牛翻译、深度智耀、雅客智慧、深巨科技、新医智越、风报、东方嘉禾、枭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lastRenderedPageBreak/>
              <w:t>龙科技等。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基于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各行业领域企业的不同需求，深知无限研究院在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S</w:t>
            </w:r>
            <w:r w:rsidRPr="00564DF8">
              <w:rPr>
                <w:rFonts w:ascii="Times New Roman" w:eastAsia="仿宋_GB2312" w:hAnsi="Times New Roman" w:cs="宋体"/>
                <w:sz w:val="24"/>
                <w:szCs w:val="24"/>
              </w:rPr>
              <w:t>PREE+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平台基础上还定制化研发了商业化产品“基于知识图谱和分布式深度学习的商业情报技术平台”，简称“先知”，完成了该平台的技术成果转化和商业化。</w:t>
            </w:r>
          </w:p>
          <w:p w:rsidR="00564DF8" w:rsidRPr="00564DF8" w:rsidRDefault="00564DF8" w:rsidP="00564DF8">
            <w:pPr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“先知”涵盖了汉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/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英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/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德等多语言的自然语言处理能力，实现知识图谱技术与多种和混合机器学习技术的结合，通过对企业和行业知识的结构化处理生成知识图谱，成为了开发区企业的智能情报中心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,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为它们实现了“智能投资管理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, </w:t>
            </w:r>
            <w:r w:rsidRPr="00564DF8">
              <w:rPr>
                <w:rFonts w:ascii="Times New Roman" w:eastAsia="仿宋_GB2312" w:hAnsi="Times New Roman" w:cs="宋体" w:hint="eastAsia"/>
                <w:sz w:val="24"/>
                <w:szCs w:val="24"/>
              </w:rPr>
              <w:t>智能供应链管理、智能技术监控、智能产品管理、舆情监控”的智能化管理功能。</w:t>
            </w: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564DF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9E5BD8" w:rsidRPr="009E5BD8" w:rsidTr="00C6744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简要</w:t>
            </w:r>
          </w:p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497805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9E5BD8" w:rsidRPr="00497805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3E59DE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Pr="00497805">
              <w:rPr>
                <w:rFonts w:ascii="Times New Roman" w:eastAsia="仿宋_GB2312" w:hAnsi="Times New Roman" w:cs="宋体"/>
                <w:sz w:val="24"/>
                <w:szCs w:val="24"/>
              </w:rPr>
              <w:t xml:space="preserve">   </w:t>
            </w: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希望与科技类高校、科研院所，尤其是在人工智能技术、自然语言处理</w:t>
            </w:r>
            <w:r w:rsidR="00CF7D8F"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、知识图谱技术等</w:t>
            </w:r>
            <w:r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方面有独特创新的高效和院所开展合作</w:t>
            </w:r>
            <w:r w:rsidR="00CF7D8F" w:rsidRPr="00497805">
              <w:rPr>
                <w:rFonts w:ascii="Times New Roman" w:eastAsia="仿宋_GB2312" w:hAnsi="Times New Roman" w:cs="宋体" w:hint="eastAsia"/>
                <w:sz w:val="24"/>
                <w:szCs w:val="24"/>
              </w:rPr>
              <w:t>。希望专家及团队属于自然语言处理领域，在细分领域有多年的研究经验并有一定的知识产权和论文作品。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9E5BD8" w:rsidRPr="009E5BD8" w:rsidTr="00C6744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合作</w:t>
            </w:r>
          </w:p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□技术转让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 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□技术入股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 </w:t>
            </w:r>
            <w:r w:rsidR="00CF7D8F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联合开发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 </w:t>
            </w:r>
            <w:r w:rsidR="00CF7D8F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委托研发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="00CF7D8F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委托团队、专家长期技术服务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 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□共建新研发、生产实体</w:t>
            </w:r>
          </w:p>
        </w:tc>
      </w:tr>
      <w:tr w:rsidR="009E5BD8" w:rsidRPr="009E5BD8" w:rsidTr="00C6744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□技术转移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 w:rsidR="00CF7D8F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研发费用加计扣除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□知识产权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□科技金融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</w:p>
          <w:p w:rsidR="009E5BD8" w:rsidRPr="009E5BD8" w:rsidRDefault="009E5BD8" w:rsidP="009E5BD8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□检验检测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□质量体系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□行业政策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</w:t>
            </w:r>
            <w:r w:rsidR="00CF7D8F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科技政策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□招标采购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</w:p>
          <w:p w:rsidR="009E5BD8" w:rsidRPr="009E5BD8" w:rsidRDefault="009E5BD8" w:rsidP="009E5BD8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□产品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/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服务市场占有率分析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□市场前景分析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□企业发展战略咨询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□其他</w:t>
            </w:r>
            <w:r w:rsidRPr="009E5BD8">
              <w:rPr>
                <w:rFonts w:ascii="Times New Roman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9E5BD8" w:rsidRPr="009E5BD8" w:rsidTr="00C6744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 w:rsidRPr="009E5BD8"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lastRenderedPageBreak/>
              <w:t>管理信息</w:t>
            </w:r>
          </w:p>
        </w:tc>
      </w:tr>
      <w:tr w:rsidR="009E5BD8" w:rsidRPr="009E5BD8" w:rsidTr="00C67441">
        <w:trPr>
          <w:trHeight w:val="629"/>
        </w:trPr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同意公开</w:t>
            </w:r>
          </w:p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="004973C5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 xml:space="preserve">                              </w:t>
            </w:r>
            <w:r w:rsidR="004973C5"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否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部分公开（说明）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  <w:u w:val="single"/>
              </w:rPr>
              <w:t xml:space="preserve">                                              </w:t>
            </w:r>
          </w:p>
        </w:tc>
      </w:tr>
      <w:tr w:rsidR="009E5BD8" w:rsidRPr="009E5BD8" w:rsidTr="00C6744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同意接受</w:t>
            </w:r>
          </w:p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="00CF7D8F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 xml:space="preserve">                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 xml:space="preserve">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9E5BD8" w:rsidRPr="009E5BD8" w:rsidTr="00C6744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同意参与解决方案筛选评价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="00CF7D8F" w:rsidRPr="00380887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 xml:space="preserve">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9E5BD8" w:rsidRPr="009E5BD8" w:rsidTr="00C6744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D8" w:rsidRPr="009E5BD8" w:rsidRDefault="009E5BD8" w:rsidP="009E5BD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同意出资奖励优秀解决方案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是，金额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  <w:u w:val="single"/>
              </w:rPr>
              <w:t xml:space="preserve">              </w:t>
            </w: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>万元。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（奖金仅用作鼓励挑战者，不作为技术转让、技术许可或其他独占性合作的前提条件）</w:t>
            </w:r>
          </w:p>
          <w:p w:rsidR="009E5BD8" w:rsidRPr="009E5BD8" w:rsidRDefault="009E5BD8" w:rsidP="009E5BD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 w:rsidRPr="009E5BD8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  <w:r w:rsidR="00CF7D8F" w:rsidRPr="00497805">
              <w:rPr>
                <w:rFonts w:ascii="Segoe UI Emoji" w:eastAsia="微软雅黑" w:hAnsi="Segoe UI Emoji" w:cs="Segoe UI Emoji"/>
                <w:color w:val="333333"/>
                <w:sz w:val="15"/>
                <w:szCs w:val="16"/>
                <w:shd w:val="clear" w:color="auto" w:fill="FFFFFF"/>
              </w:rPr>
              <w:t>☑</w:t>
            </w:r>
            <w:r w:rsidRPr="00497805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br/>
              <w:t xml:space="preserve">                     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法人代表：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 xml:space="preserve">             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 xml:space="preserve">  </w:t>
            </w:r>
            <w:r w:rsidRPr="009E5BD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9E5BD8" w:rsidRPr="009E5BD8" w:rsidRDefault="009E5BD8" w:rsidP="009E5BD8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9E5BD8" w:rsidRPr="009E5BD8" w:rsidRDefault="009E5BD8" w:rsidP="009E5BD8">
      <w:pPr>
        <w:rPr>
          <w:rFonts w:ascii="Times New Roman" w:eastAsia="黑体" w:hAnsi="Times New Roman" w:cs="Times New Roman"/>
          <w:b/>
          <w:sz w:val="28"/>
          <w:szCs w:val="36"/>
        </w:rPr>
      </w:pPr>
    </w:p>
    <w:sectPr w:rsidR="009E5BD8" w:rsidRPr="009E5BD8" w:rsidSect="00AE4A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84A" w:rsidRDefault="0060784A" w:rsidP="00585FB7">
      <w:r>
        <w:separator/>
      </w:r>
    </w:p>
  </w:endnote>
  <w:endnote w:type="continuationSeparator" w:id="1">
    <w:p w:rsidR="0060784A" w:rsidRDefault="0060784A" w:rsidP="00585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egoe UI Emoji">
    <w:altName w:val="Calibri"/>
    <w:charset w:val="00"/>
    <w:family w:val="swiss"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84A" w:rsidRDefault="0060784A" w:rsidP="00585FB7">
      <w:r>
        <w:separator/>
      </w:r>
    </w:p>
  </w:footnote>
  <w:footnote w:type="continuationSeparator" w:id="1">
    <w:p w:rsidR="0060784A" w:rsidRDefault="0060784A" w:rsidP="00585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6E1"/>
    <w:rsid w:val="000A606F"/>
    <w:rsid w:val="000B03E3"/>
    <w:rsid w:val="000C5929"/>
    <w:rsid w:val="0011340D"/>
    <w:rsid w:val="0016631B"/>
    <w:rsid w:val="0023457E"/>
    <w:rsid w:val="00380887"/>
    <w:rsid w:val="003E59DE"/>
    <w:rsid w:val="004973C5"/>
    <w:rsid w:val="00497805"/>
    <w:rsid w:val="00532D0C"/>
    <w:rsid w:val="00564DF8"/>
    <w:rsid w:val="00585FB7"/>
    <w:rsid w:val="005A3B63"/>
    <w:rsid w:val="0060784A"/>
    <w:rsid w:val="006607F7"/>
    <w:rsid w:val="006E46E1"/>
    <w:rsid w:val="009E5BD8"/>
    <w:rsid w:val="00AE4A52"/>
    <w:rsid w:val="00AF220A"/>
    <w:rsid w:val="00C87CA5"/>
    <w:rsid w:val="00CF7D8F"/>
    <w:rsid w:val="00DD7478"/>
    <w:rsid w:val="00E7065B"/>
    <w:rsid w:val="00E8110C"/>
    <w:rsid w:val="00F50EB1"/>
    <w:rsid w:val="00F6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BD8"/>
    <w:rPr>
      <w:color w:val="0563C1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9E5BD8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9E5BD8"/>
  </w:style>
  <w:style w:type="paragraph" w:styleId="a5">
    <w:name w:val="header"/>
    <w:basedOn w:val="a"/>
    <w:link w:val="Char0"/>
    <w:uiPriority w:val="99"/>
    <w:semiHidden/>
    <w:unhideWhenUsed/>
    <w:rsid w:val="00585F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85FB7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585F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585F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10</cp:revision>
  <dcterms:created xsi:type="dcterms:W3CDTF">2019-08-27T05:38:00Z</dcterms:created>
  <dcterms:modified xsi:type="dcterms:W3CDTF">2019-09-06T07:13:00Z</dcterms:modified>
</cp:coreProperties>
</file>