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40B" w:rsidRDefault="00432DD9">
      <w:pPr>
        <w:rPr>
          <w:rFonts w:ascii="仿宋_GB2312" w:eastAsia="仿宋_GB2312"/>
          <w:sz w:val="32"/>
          <w:szCs w:val="32"/>
        </w:rPr>
      </w:pPr>
      <w:r>
        <w:rPr>
          <w:rFonts w:ascii="仿宋_GB2312" w:eastAsia="仿宋_GB2312" w:hint="eastAsia"/>
          <w:sz w:val="32"/>
          <w:szCs w:val="32"/>
        </w:rPr>
        <w:t>附3</w:t>
      </w:r>
    </w:p>
    <w:p w:rsidR="005B240B" w:rsidRDefault="00432DD9">
      <w:pPr>
        <w:jc w:val="center"/>
        <w:rPr>
          <w:rFonts w:ascii="黑体" w:eastAsia="黑体" w:hAnsi="黑体" w:hint="eastAsia"/>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284"/>
        <w:gridCol w:w="1454"/>
        <w:gridCol w:w="1158"/>
        <w:gridCol w:w="864"/>
        <w:gridCol w:w="600"/>
        <w:gridCol w:w="599"/>
        <w:gridCol w:w="600"/>
        <w:gridCol w:w="1341"/>
      </w:tblGrid>
      <w:tr w:rsidR="003F3851" w:rsidTr="005C6856">
        <w:tc>
          <w:tcPr>
            <w:tcW w:w="8745" w:type="dxa"/>
            <w:gridSpan w:val="11"/>
            <w:tcBorders>
              <w:top w:val="single" w:sz="4" w:space="0" w:color="auto"/>
              <w:left w:val="single" w:sz="4" w:space="0" w:color="auto"/>
              <w:bottom w:val="single" w:sz="4" w:space="0" w:color="auto"/>
              <w:right w:val="single" w:sz="4" w:space="0" w:color="auto"/>
            </w:tcBorders>
          </w:tcPr>
          <w:p w:rsidR="003F3851" w:rsidRDefault="003F3851" w:rsidP="005C6856">
            <w:pPr>
              <w:jc w:val="center"/>
              <w:rPr>
                <w:rFonts w:ascii="仿宋_GB2312" w:eastAsia="仿宋_GB2312" w:hAnsi="宋体" w:cs="宋体"/>
                <w:sz w:val="24"/>
                <w:u w:val="single"/>
              </w:rPr>
            </w:pPr>
            <w:r>
              <w:rPr>
                <w:rFonts w:ascii="仿宋_GB2312" w:eastAsia="仿宋_GB2312" w:hAnsi="宋体" w:cs="宋体" w:hint="eastAsia"/>
                <w:b/>
                <w:bCs/>
                <w:sz w:val="24"/>
              </w:rPr>
              <w:t>企业信息</w:t>
            </w:r>
          </w:p>
        </w:tc>
      </w:tr>
      <w:tr w:rsidR="003F3851" w:rsidTr="005C6856">
        <w:trPr>
          <w:trHeight w:val="342"/>
        </w:trPr>
        <w:tc>
          <w:tcPr>
            <w:tcW w:w="2129" w:type="dxa"/>
            <w:gridSpan w:val="4"/>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企业名称</w:t>
            </w:r>
          </w:p>
        </w:tc>
        <w:tc>
          <w:tcPr>
            <w:tcW w:w="3476" w:type="dxa"/>
            <w:gridSpan w:val="3"/>
            <w:tcBorders>
              <w:top w:val="single" w:sz="4" w:space="0" w:color="auto"/>
              <w:left w:val="nil"/>
              <w:bottom w:val="single" w:sz="4" w:space="0" w:color="auto"/>
              <w:right w:val="single" w:sz="4" w:space="0" w:color="auto"/>
            </w:tcBorders>
            <w:vAlign w:val="center"/>
          </w:tcPr>
          <w:p w:rsidR="003F3851" w:rsidRDefault="003F3851" w:rsidP="005C6856">
            <w:pPr>
              <w:rPr>
                <w:rFonts w:ascii="仿宋_GB2312" w:eastAsia="仿宋_GB2312"/>
                <w:kern w:val="0"/>
                <w:sz w:val="24"/>
              </w:rPr>
            </w:pPr>
            <w:r>
              <w:rPr>
                <w:rFonts w:ascii="仿宋_GB2312" w:eastAsia="仿宋_GB2312" w:hint="eastAsia"/>
                <w:kern w:val="0"/>
                <w:sz w:val="24"/>
              </w:rPr>
              <w:t>北京首创环境投资有限公司</w:t>
            </w: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机构代码</w:t>
            </w:r>
          </w:p>
        </w:tc>
        <w:tc>
          <w:tcPr>
            <w:tcW w:w="1941" w:type="dxa"/>
            <w:gridSpan w:val="2"/>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sidRPr="00536E41">
              <w:rPr>
                <w:rFonts w:ascii="仿宋_GB2312" w:eastAsia="仿宋_GB2312" w:hint="eastAsia"/>
                <w:kern w:val="0"/>
                <w:sz w:val="18"/>
              </w:rPr>
              <w:t>91110108777643216k</w:t>
            </w:r>
          </w:p>
        </w:tc>
      </w:tr>
      <w:tr w:rsidR="003F3851" w:rsidTr="005C6856">
        <w:tc>
          <w:tcPr>
            <w:tcW w:w="2129" w:type="dxa"/>
            <w:gridSpan w:val="4"/>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区    域</w:t>
            </w:r>
          </w:p>
        </w:tc>
        <w:tc>
          <w:tcPr>
            <w:tcW w:w="1454" w:type="dxa"/>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北京</w:t>
            </w:r>
          </w:p>
        </w:tc>
        <w:tc>
          <w:tcPr>
            <w:tcW w:w="1158" w:type="dxa"/>
            <w:tcBorders>
              <w:top w:val="single" w:sz="4" w:space="0" w:color="auto"/>
              <w:left w:val="nil"/>
              <w:bottom w:val="single" w:sz="4" w:space="0" w:color="auto"/>
              <w:right w:val="single" w:sz="4" w:space="0" w:color="auto"/>
            </w:tcBorders>
            <w:vAlign w:val="center"/>
          </w:tcPr>
          <w:p w:rsidR="003F3851" w:rsidRDefault="003F3851" w:rsidP="005C6856">
            <w:pPr>
              <w:rPr>
                <w:rFonts w:ascii="仿宋_GB2312" w:eastAsia="仿宋_GB2312"/>
                <w:kern w:val="0"/>
                <w:sz w:val="24"/>
              </w:rPr>
            </w:pPr>
            <w:r>
              <w:rPr>
                <w:rFonts w:ascii="仿宋_GB2312" w:eastAsia="仿宋_GB2312" w:hint="eastAsia"/>
                <w:kern w:val="0"/>
                <w:sz w:val="24"/>
              </w:rPr>
              <w:t>联系人</w:t>
            </w:r>
          </w:p>
        </w:tc>
        <w:tc>
          <w:tcPr>
            <w:tcW w:w="1464" w:type="dxa"/>
            <w:gridSpan w:val="2"/>
            <w:tcBorders>
              <w:top w:val="single" w:sz="4" w:space="0" w:color="auto"/>
              <w:left w:val="nil"/>
              <w:bottom w:val="single" w:sz="4" w:space="0" w:color="auto"/>
              <w:right w:val="single" w:sz="4" w:space="0" w:color="auto"/>
            </w:tcBorders>
            <w:vAlign w:val="center"/>
          </w:tcPr>
          <w:p w:rsidR="003F3851" w:rsidRDefault="003F3851" w:rsidP="005C6856">
            <w:pPr>
              <w:rPr>
                <w:rFonts w:ascii="仿宋_GB2312" w:eastAsia="仿宋_GB2312"/>
                <w:kern w:val="0"/>
                <w:sz w:val="24"/>
              </w:rPr>
            </w:pPr>
          </w:p>
        </w:tc>
        <w:tc>
          <w:tcPr>
            <w:tcW w:w="1199" w:type="dxa"/>
            <w:gridSpan w:val="2"/>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联系人</w:t>
            </w:r>
          </w:p>
        </w:tc>
        <w:tc>
          <w:tcPr>
            <w:tcW w:w="1341" w:type="dxa"/>
            <w:tcBorders>
              <w:top w:val="single" w:sz="4" w:space="0" w:color="auto"/>
              <w:left w:val="nil"/>
              <w:bottom w:val="single" w:sz="4" w:space="0" w:color="auto"/>
              <w:right w:val="single" w:sz="4" w:space="0" w:color="auto"/>
            </w:tcBorders>
            <w:vAlign w:val="center"/>
          </w:tcPr>
          <w:p w:rsidR="003F3851" w:rsidRDefault="003F3851" w:rsidP="005C6856">
            <w:pPr>
              <w:rPr>
                <w:rFonts w:ascii="仿宋_GB2312" w:eastAsia="仿宋_GB2312"/>
                <w:kern w:val="0"/>
                <w:sz w:val="24"/>
              </w:rPr>
            </w:pPr>
          </w:p>
        </w:tc>
      </w:tr>
      <w:tr w:rsidR="003F3851" w:rsidTr="005C6856">
        <w:tc>
          <w:tcPr>
            <w:tcW w:w="2129" w:type="dxa"/>
            <w:gridSpan w:val="4"/>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行业领域</w:t>
            </w:r>
          </w:p>
        </w:tc>
        <w:tc>
          <w:tcPr>
            <w:tcW w:w="3476" w:type="dxa"/>
            <w:gridSpan w:val="3"/>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环保固废</w:t>
            </w: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产业领域</w:t>
            </w:r>
          </w:p>
        </w:tc>
        <w:tc>
          <w:tcPr>
            <w:tcW w:w="1941" w:type="dxa"/>
            <w:gridSpan w:val="2"/>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p>
        </w:tc>
      </w:tr>
      <w:tr w:rsidR="003F3851" w:rsidTr="005C6856">
        <w:tc>
          <w:tcPr>
            <w:tcW w:w="2129" w:type="dxa"/>
            <w:gridSpan w:val="4"/>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经济规模</w:t>
            </w:r>
          </w:p>
        </w:tc>
        <w:tc>
          <w:tcPr>
            <w:tcW w:w="3476" w:type="dxa"/>
            <w:gridSpan w:val="3"/>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人员规模</w:t>
            </w:r>
          </w:p>
        </w:tc>
        <w:tc>
          <w:tcPr>
            <w:tcW w:w="1941" w:type="dxa"/>
            <w:gridSpan w:val="2"/>
            <w:tcBorders>
              <w:top w:val="single" w:sz="4" w:space="0" w:color="auto"/>
              <w:left w:val="nil"/>
              <w:bottom w:val="single" w:sz="4" w:space="0" w:color="auto"/>
              <w:right w:val="single" w:sz="4" w:space="0" w:color="auto"/>
            </w:tcBorders>
            <w:vAlign w:val="center"/>
          </w:tcPr>
          <w:p w:rsidR="003F3851" w:rsidRDefault="003F3851" w:rsidP="005C6856">
            <w:pPr>
              <w:jc w:val="center"/>
              <w:rPr>
                <w:rFonts w:ascii="仿宋_GB2312" w:eastAsia="仿宋_GB2312"/>
                <w:kern w:val="0"/>
                <w:sz w:val="24"/>
              </w:rPr>
            </w:pPr>
            <w:r>
              <w:rPr>
                <w:rFonts w:ascii="仿宋_GB2312" w:eastAsia="仿宋_GB2312" w:hint="eastAsia"/>
                <w:kern w:val="0"/>
                <w:sz w:val="24"/>
              </w:rPr>
              <w:t>1000</w:t>
            </w:r>
          </w:p>
        </w:tc>
      </w:tr>
      <w:tr w:rsidR="00BB002A" w:rsidTr="00BB002A">
        <w:tc>
          <w:tcPr>
            <w:tcW w:w="1845" w:type="dxa"/>
            <w:gridSpan w:val="3"/>
            <w:tcBorders>
              <w:top w:val="single" w:sz="4" w:space="0" w:color="auto"/>
              <w:left w:val="single" w:sz="4" w:space="0" w:color="auto"/>
              <w:bottom w:val="single" w:sz="4" w:space="0" w:color="auto"/>
              <w:right w:val="single" w:sz="4" w:space="0" w:color="auto"/>
            </w:tcBorders>
          </w:tcPr>
          <w:p w:rsidR="00BB002A" w:rsidRPr="00BB002A" w:rsidRDefault="00BB002A" w:rsidP="00BB002A">
            <w:pPr>
              <w:jc w:val="center"/>
              <w:rPr>
                <w:rFonts w:ascii="仿宋_GB2312" w:eastAsia="仿宋_GB2312"/>
                <w:kern w:val="0"/>
                <w:sz w:val="24"/>
              </w:rPr>
            </w:pPr>
            <w:r w:rsidRPr="00BB002A">
              <w:rPr>
                <w:rFonts w:ascii="仿宋_GB2312" w:eastAsia="仿宋_GB2312" w:hint="eastAsia"/>
                <w:kern w:val="0"/>
                <w:sz w:val="24"/>
              </w:rPr>
              <w:t>需求名称</w:t>
            </w:r>
          </w:p>
        </w:tc>
        <w:tc>
          <w:tcPr>
            <w:tcW w:w="6900" w:type="dxa"/>
            <w:gridSpan w:val="8"/>
            <w:tcBorders>
              <w:top w:val="single" w:sz="4" w:space="0" w:color="auto"/>
              <w:left w:val="single" w:sz="4" w:space="0" w:color="auto"/>
              <w:bottom w:val="single" w:sz="4" w:space="0" w:color="auto"/>
              <w:right w:val="single" w:sz="4" w:space="0" w:color="auto"/>
            </w:tcBorders>
          </w:tcPr>
          <w:p w:rsidR="00BB002A" w:rsidRPr="00BB002A" w:rsidRDefault="00BB002A" w:rsidP="00BB002A">
            <w:pPr>
              <w:ind w:left="177"/>
              <w:jc w:val="center"/>
              <w:rPr>
                <w:rFonts w:ascii="仿宋_GB2312" w:eastAsia="仿宋_GB2312"/>
                <w:kern w:val="0"/>
                <w:sz w:val="24"/>
              </w:rPr>
            </w:pPr>
            <w:r w:rsidRPr="00BB002A">
              <w:rPr>
                <w:rFonts w:ascii="仿宋_GB2312" w:eastAsia="仿宋_GB2312" w:hint="eastAsia"/>
                <w:kern w:val="0"/>
                <w:sz w:val="24"/>
              </w:rPr>
              <w:t>填埋垃圾渗液的全量化处理技术</w:t>
            </w:r>
          </w:p>
        </w:tc>
      </w:tr>
      <w:tr w:rsidR="000F1513">
        <w:trPr>
          <w:trHeight w:val="745"/>
        </w:trPr>
        <w:tc>
          <w:tcPr>
            <w:tcW w:w="630" w:type="dxa"/>
            <w:vMerge w:val="restart"/>
            <w:tcBorders>
              <w:top w:val="single" w:sz="4" w:space="0" w:color="auto"/>
              <w:left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宋体" w:hAnsi="Wingdings" w:hint="eastAsia"/>
                <w:sz w:val="24"/>
              </w:rPr>
              <w:sym w:font="Wingdings" w:char="00FE"/>
            </w:r>
            <w:r>
              <w:rPr>
                <w:rFonts w:ascii="仿宋_GB2312" w:eastAsia="仿宋_GB2312" w:hAnsi="宋体" w:cs="宋体" w:hint="eastAsia"/>
                <w:sz w:val="24"/>
              </w:rPr>
              <w:t>技术研发（关键、核心技术）</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□技术改造（设备、研发生产条件）</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0F1513">
        <w:trPr>
          <w:trHeight w:val="90"/>
        </w:trPr>
        <w:tc>
          <w:tcPr>
            <w:tcW w:w="630" w:type="dxa"/>
            <w:vMerge/>
            <w:tcBorders>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垃圾填埋场渗滤液目前的处理工艺基本为生化+膜深度处理工艺，其中膜深度处理产生的浓缩</w:t>
            </w:r>
            <w:proofErr w:type="gramStart"/>
            <w:r>
              <w:rPr>
                <w:rFonts w:ascii="仿宋_GB2312" w:eastAsia="仿宋_GB2312" w:hAnsi="宋体" w:cs="宋体" w:hint="eastAsia"/>
                <w:kern w:val="0"/>
                <w:sz w:val="24"/>
              </w:rPr>
              <w:t>液基本</w:t>
            </w:r>
            <w:proofErr w:type="gramEnd"/>
            <w:r>
              <w:rPr>
                <w:rFonts w:ascii="仿宋_GB2312" w:eastAsia="仿宋_GB2312" w:hAnsi="宋体" w:cs="宋体" w:hint="eastAsia"/>
                <w:kern w:val="0"/>
                <w:sz w:val="24"/>
              </w:rPr>
              <w:t>采用回灌垃圾堆体的处理方法。浓缩液回灌垃圾堆体将导致渗滤液处理设施的处理效率下降（浓缩液在系统内循环，没有外排减量），此外，浓缩液回灌导致渗滤液的盐分及不可生物降解污染物不断富集对后期渗滤液处理系统的运行造成不利影响，甚至导致渗滤液处理设施无</w:t>
            </w:r>
            <w:r>
              <w:rPr>
                <w:rFonts w:ascii="仿宋_GB2312" w:eastAsia="仿宋_GB2312" w:hAnsi="宋体" w:cs="宋体" w:hint="eastAsia"/>
                <w:kern w:val="0"/>
                <w:sz w:val="24"/>
              </w:rPr>
              <w:lastRenderedPageBreak/>
              <w:t>法运行。</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因此，开发能够不需要膜深度处理且能达标排放的全量化处理工艺是解决该问题的最终措施。</w:t>
            </w:r>
          </w:p>
          <w:p w:rsidR="000F1513" w:rsidRDefault="000F1513" w:rsidP="000F1513">
            <w:pPr>
              <w:rPr>
                <w:rFonts w:ascii="仿宋_GB2312" w:eastAsia="仿宋_GB2312" w:hAnsi="宋体" w:cs="宋体"/>
                <w:kern w:val="0"/>
                <w:sz w:val="24"/>
              </w:rPr>
            </w:pPr>
          </w:p>
        </w:tc>
      </w:tr>
      <w:tr w:rsidR="000F1513">
        <w:trPr>
          <w:trHeight w:val="90"/>
        </w:trPr>
        <w:tc>
          <w:tcPr>
            <w:tcW w:w="630" w:type="dxa"/>
            <w:vMerge w:val="restart"/>
            <w:tcBorders>
              <w:top w:val="single" w:sz="4" w:space="0" w:color="auto"/>
              <w:left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F1513" w:rsidRDefault="000F1513" w:rsidP="000F1513">
            <w:pPr>
              <w:ind w:firstLine="480"/>
              <w:rPr>
                <w:rFonts w:ascii="仿宋_GB2312" w:eastAsia="仿宋_GB2312" w:hAnsi="宋体" w:cs="宋体"/>
                <w:sz w:val="24"/>
              </w:rPr>
            </w:pPr>
            <w:r>
              <w:rPr>
                <w:rFonts w:ascii="仿宋_GB2312" w:eastAsia="仿宋_GB2312" w:hAnsi="宋体" w:cs="宋体" w:hint="eastAsia"/>
                <w:sz w:val="24"/>
              </w:rPr>
              <w:t>填埋项目渗滤液无膜工艺：</w:t>
            </w:r>
          </w:p>
          <w:p w:rsidR="000F1513" w:rsidRDefault="000F1513" w:rsidP="000F1513">
            <w:pPr>
              <w:numPr>
                <w:ilvl w:val="0"/>
                <w:numId w:val="1"/>
              </w:numPr>
              <w:ind w:firstLine="480"/>
              <w:rPr>
                <w:rFonts w:ascii="仿宋_GB2312" w:eastAsia="仿宋_GB2312" w:hAnsi="宋体" w:cs="宋体"/>
                <w:sz w:val="24"/>
              </w:rPr>
            </w:pPr>
            <w:proofErr w:type="gramStart"/>
            <w:r>
              <w:rPr>
                <w:rFonts w:ascii="仿宋_GB2312" w:eastAsia="仿宋_GB2312" w:hAnsi="宋体" w:cs="宋体" w:hint="eastAsia"/>
                <w:sz w:val="24"/>
              </w:rPr>
              <w:t>无膜全量化</w:t>
            </w:r>
            <w:proofErr w:type="gramEnd"/>
            <w:r>
              <w:rPr>
                <w:rFonts w:ascii="仿宋_GB2312" w:eastAsia="仿宋_GB2312" w:hAnsi="宋体" w:cs="宋体" w:hint="eastAsia"/>
                <w:sz w:val="24"/>
              </w:rPr>
              <w:t>处理工艺；</w:t>
            </w:r>
          </w:p>
          <w:p w:rsidR="000F1513" w:rsidRDefault="000F1513" w:rsidP="000F1513">
            <w:pPr>
              <w:numPr>
                <w:ilvl w:val="0"/>
                <w:numId w:val="1"/>
              </w:numPr>
              <w:ind w:firstLine="480"/>
              <w:rPr>
                <w:rFonts w:ascii="仿宋_GB2312" w:eastAsia="仿宋_GB2312" w:hAnsi="宋体" w:cs="宋体"/>
                <w:sz w:val="24"/>
              </w:rPr>
            </w:pPr>
            <w:r>
              <w:rPr>
                <w:rFonts w:ascii="仿宋_GB2312" w:eastAsia="仿宋_GB2312" w:hAnsi="宋体" w:cs="宋体" w:hint="eastAsia"/>
                <w:sz w:val="24"/>
              </w:rPr>
              <w:t>处理工艺直接运行成本低于50元/m³。</w:t>
            </w: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tc>
      </w:tr>
      <w:tr w:rsidR="000F1513">
        <w:trPr>
          <w:trHeight w:val="567"/>
        </w:trPr>
        <w:tc>
          <w:tcPr>
            <w:tcW w:w="630" w:type="dxa"/>
            <w:vMerge/>
            <w:tcBorders>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我公司有一批投资建设的生活垃圾填埋处置项目，目前渗滤液处理均采用生化加膜深度处理工艺，浓缩</w:t>
            </w:r>
            <w:proofErr w:type="gramStart"/>
            <w:r>
              <w:rPr>
                <w:rFonts w:ascii="仿宋_GB2312" w:eastAsia="仿宋_GB2312" w:hAnsi="宋体" w:cs="宋体" w:hint="eastAsia"/>
                <w:kern w:val="0"/>
                <w:sz w:val="24"/>
              </w:rPr>
              <w:t>液采用</w:t>
            </w:r>
            <w:proofErr w:type="gramEnd"/>
            <w:r>
              <w:rPr>
                <w:rFonts w:ascii="仿宋_GB2312" w:eastAsia="仿宋_GB2312" w:hAnsi="宋体" w:cs="宋体" w:hint="eastAsia"/>
                <w:kern w:val="0"/>
                <w:sz w:val="24"/>
              </w:rPr>
              <w:t>回灌垃圾堆体的处理方案。</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项目现场有成熟的渗滤液处理设施，化验室能对渗滤液处理过程中的基本水质条件进行检测分析。</w:t>
            </w:r>
          </w:p>
          <w:p w:rsidR="000F1513" w:rsidRDefault="000F1513" w:rsidP="000F1513">
            <w:pPr>
              <w:rPr>
                <w:rFonts w:ascii="仿宋_GB2312" w:eastAsia="仿宋_GB2312" w:hAnsi="宋体" w:cs="宋体"/>
                <w:kern w:val="0"/>
                <w:sz w:val="24"/>
              </w:rPr>
            </w:pPr>
          </w:p>
        </w:tc>
      </w:tr>
      <w:tr w:rsidR="000F1513">
        <w:trPr>
          <w:trHeight w:val="1664"/>
        </w:trPr>
        <w:tc>
          <w:tcPr>
            <w:tcW w:w="630" w:type="dxa"/>
            <w:vMerge w:val="restart"/>
            <w:tcBorders>
              <w:top w:val="nil"/>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产学</w:t>
            </w:r>
            <w:r>
              <w:rPr>
                <w:rFonts w:ascii="仿宋_GB2312" w:eastAsia="仿宋_GB2312" w:hAnsi="宋体" w:cs="宋体" w:hint="eastAsia"/>
                <w:kern w:val="0"/>
                <w:sz w:val="24"/>
              </w:rPr>
              <w:lastRenderedPageBreak/>
              <w:t>研合作需求</w:t>
            </w: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F1513" w:rsidRDefault="000F1513" w:rsidP="000F1513">
            <w:pPr>
              <w:ind w:firstLine="480"/>
              <w:rPr>
                <w:rFonts w:ascii="仿宋_GB2312" w:eastAsia="仿宋_GB2312" w:hAnsi="宋体" w:cs="宋体"/>
                <w:sz w:val="24"/>
              </w:rPr>
            </w:pPr>
            <w:r>
              <w:rPr>
                <w:rFonts w:ascii="仿宋_GB2312" w:eastAsia="仿宋_GB2312" w:hAnsi="宋体" w:cs="宋体" w:hint="eastAsia"/>
                <w:sz w:val="24"/>
              </w:rPr>
              <w:lastRenderedPageBreak/>
              <w:t>希望与国内有污水处理专业研发能力的院校及科研院所开展产学研合作。</w:t>
            </w:r>
          </w:p>
          <w:p w:rsidR="000F1513" w:rsidRDefault="000F1513" w:rsidP="000F1513">
            <w:pPr>
              <w:tabs>
                <w:tab w:val="left" w:pos="2836"/>
              </w:tabs>
              <w:rPr>
                <w:rFonts w:ascii="仿宋_GB2312" w:eastAsia="仿宋_GB2312" w:hAnsi="宋体" w:cs="宋体"/>
                <w:sz w:val="24"/>
              </w:rPr>
            </w:pPr>
            <w:r>
              <w:rPr>
                <w:rFonts w:ascii="仿宋_GB2312" w:eastAsia="仿宋_GB2312" w:hAnsi="宋体" w:cs="宋体" w:hint="eastAsia"/>
                <w:sz w:val="24"/>
              </w:rPr>
              <w:t xml:space="preserve">    对专家及团队所属领域和水平没有要求。</w:t>
            </w: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tc>
      </w:tr>
      <w:tr w:rsidR="000F1513">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gridSpan w:val="8"/>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宋体" w:hAnsi="Wingdings" w:hint="eastAsia"/>
                <w:sz w:val="24"/>
              </w:rPr>
              <w:sym w:font="Wingdings" w:char="00FE"/>
            </w:r>
            <w:r>
              <w:rPr>
                <w:rFonts w:ascii="仿宋_GB2312" w:eastAsia="仿宋_GB2312" w:hAnsi="宋体" w:cs="宋体" w:hint="eastAsia"/>
                <w:sz w:val="24"/>
              </w:rPr>
              <w:t xml:space="preserve">联合开发   □委托研发 </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0F1513">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10"/>
            <w:tcBorders>
              <w:top w:val="single" w:sz="4" w:space="0" w:color="auto"/>
              <w:left w:val="nil"/>
              <w:bottom w:val="single" w:sz="4" w:space="0" w:color="auto"/>
              <w:right w:val="single" w:sz="4" w:space="0" w:color="auto"/>
            </w:tcBorders>
            <w:vAlign w:val="center"/>
          </w:tcPr>
          <w:p w:rsidR="000F1513" w:rsidRDefault="000F1513" w:rsidP="000F1513">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0F1513" w:rsidRDefault="000F1513" w:rsidP="000F1513">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0F1513" w:rsidRDefault="000F1513" w:rsidP="000F1513">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0F1513">
        <w:tc>
          <w:tcPr>
            <w:tcW w:w="8745" w:type="dxa"/>
            <w:gridSpan w:val="11"/>
            <w:tcBorders>
              <w:top w:val="single" w:sz="4" w:space="0" w:color="auto"/>
              <w:left w:val="single" w:sz="4" w:space="0" w:color="auto"/>
              <w:bottom w:val="single" w:sz="4" w:space="0" w:color="auto"/>
              <w:right w:val="single" w:sz="4" w:space="0" w:color="auto"/>
            </w:tcBorders>
          </w:tcPr>
          <w:p w:rsidR="000F1513" w:rsidRDefault="000F1513" w:rsidP="000F1513">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F1513">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9"/>
            <w:tcBorders>
              <w:top w:val="single" w:sz="4" w:space="0" w:color="auto"/>
              <w:left w:val="single" w:sz="4" w:space="0" w:color="auto"/>
              <w:bottom w:val="single" w:sz="4" w:space="0" w:color="auto"/>
              <w:right w:val="single" w:sz="4" w:space="0" w:color="auto"/>
            </w:tcBorders>
          </w:tcPr>
          <w:p w:rsidR="000F1513" w:rsidRDefault="000F1513" w:rsidP="000F1513">
            <w:pPr>
              <w:rPr>
                <w:rFonts w:ascii="仿宋_GB2312" w:eastAsia="仿宋_GB2312" w:hAnsi="宋体" w:cs="宋体"/>
                <w:sz w:val="24"/>
              </w:rPr>
            </w:pPr>
            <w:r>
              <w:rPr>
                <w:rFonts w:ascii="宋体" w:hAnsi="Wingdings" w:hint="eastAsia"/>
                <w:sz w:val="24"/>
              </w:rPr>
              <w:sym w:font="Wingdings" w:char="00FE"/>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0F1513" w:rsidRDefault="000F1513" w:rsidP="000F1513">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9"/>
            <w:tcBorders>
              <w:top w:val="single" w:sz="4" w:space="0" w:color="auto"/>
              <w:left w:val="single" w:sz="4" w:space="0" w:color="auto"/>
              <w:bottom w:val="single" w:sz="4" w:space="0" w:color="auto"/>
              <w:right w:val="single" w:sz="4" w:space="0" w:color="auto"/>
            </w:tcBorders>
          </w:tcPr>
          <w:p w:rsidR="000F1513" w:rsidRDefault="000F1513" w:rsidP="000F1513">
            <w:pPr>
              <w:rPr>
                <w:rFonts w:ascii="仿宋_GB2312" w:eastAsia="仿宋_GB2312" w:hAnsi="宋体" w:cs="宋体"/>
                <w:kern w:val="0"/>
                <w:sz w:val="24"/>
              </w:rPr>
            </w:pPr>
            <w:r>
              <w:rPr>
                <w:rFonts w:ascii="宋体" w:hAnsi="Wingdings" w:hint="eastAsia"/>
                <w:sz w:val="24"/>
              </w:rPr>
              <w:sym w:font="Wingdings" w:char="00FE"/>
            </w:r>
            <w:r>
              <w:rPr>
                <w:rFonts w:ascii="仿宋_GB2312" w:eastAsia="仿宋_GB2312" w:hAnsi="宋体" w:cs="宋体" w:hint="eastAsia"/>
                <w:kern w:val="0"/>
                <w:sz w:val="24"/>
              </w:rPr>
              <w:t xml:space="preserve">是                </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9"/>
            <w:tcBorders>
              <w:top w:val="single" w:sz="4" w:space="0" w:color="auto"/>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r>
              <w:rPr>
                <w:rFonts w:ascii="宋体" w:hAnsi="Wingdings" w:hint="eastAsia"/>
                <w:sz w:val="24"/>
              </w:rPr>
              <w:sym w:font="Wingdings" w:char="00FE"/>
            </w:r>
            <w:r>
              <w:rPr>
                <w:rFonts w:ascii="仿宋_GB2312" w:eastAsia="仿宋_GB2312" w:hAnsi="宋体" w:cs="宋体" w:hint="eastAsia"/>
                <w:kern w:val="0"/>
                <w:sz w:val="24"/>
              </w:rPr>
              <w:t>是</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同意对优秀解决方案给予奖励</w:t>
            </w:r>
          </w:p>
        </w:tc>
        <w:tc>
          <w:tcPr>
            <w:tcW w:w="7055" w:type="dxa"/>
            <w:gridSpan w:val="9"/>
            <w:tcBorders>
              <w:top w:val="single" w:sz="4" w:space="0" w:color="auto"/>
              <w:left w:val="single" w:sz="4" w:space="0" w:color="auto"/>
              <w:bottom w:val="single" w:sz="4" w:space="0" w:color="auto"/>
              <w:right w:val="single" w:sz="4" w:space="0" w:color="auto"/>
            </w:tcBorders>
          </w:tcPr>
          <w:p w:rsidR="000F1513" w:rsidRDefault="00980C2A" w:rsidP="000F1513">
            <w:pPr>
              <w:rPr>
                <w:rFonts w:ascii="仿宋_GB2312" w:eastAsia="仿宋_GB2312" w:hAnsi="宋体" w:cs="宋体"/>
                <w:sz w:val="24"/>
              </w:rPr>
            </w:pPr>
            <w:r>
              <w:rPr>
                <w:rFonts w:ascii="仿宋_GB2312" w:eastAsia="仿宋_GB2312" w:hAnsi="宋体" w:cs="宋体" w:hint="eastAsia"/>
                <w:sz w:val="24"/>
              </w:rPr>
              <w:t>□</w:t>
            </w:r>
            <w:r w:rsidR="000F1513">
              <w:rPr>
                <w:rFonts w:ascii="仿宋_GB2312" w:eastAsia="仿宋_GB2312" w:hAnsi="宋体" w:cs="宋体" w:hint="eastAsia"/>
                <w:kern w:val="0"/>
                <w:sz w:val="24"/>
              </w:rPr>
              <w:t>是，金额</w:t>
            </w:r>
            <w:r w:rsidR="000F1513">
              <w:rPr>
                <w:rFonts w:ascii="仿宋_GB2312" w:eastAsia="仿宋_GB2312" w:hAnsi="宋体" w:cs="宋体" w:hint="eastAsia"/>
                <w:sz w:val="24"/>
              </w:rPr>
              <w:t>万元。</w:t>
            </w:r>
            <w:r w:rsidR="000F1513">
              <w:rPr>
                <w:rFonts w:ascii="仿宋_GB2312" w:eastAsia="仿宋_GB2312" w:hAnsi="宋体" w:cs="宋体" w:hint="eastAsia"/>
                <w:kern w:val="0"/>
                <w:sz w:val="24"/>
              </w:rPr>
              <w:t>（奖金仅用作奖励现场参赛者，不作为技术转让、技术许可或其他独占性合作的前提条件）</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 xml:space="preserve"> </w:t>
            </w:r>
            <w:r w:rsidR="00980C2A">
              <w:rPr>
                <w:rFonts w:ascii="宋体" w:hAnsi="Wingdings" w:hint="eastAsia"/>
                <w:sz w:val="24"/>
              </w:rPr>
              <w:sym w:font="Wingdings" w:char="00FE"/>
            </w:r>
            <w:proofErr w:type="gramStart"/>
            <w:r>
              <w:rPr>
                <w:rFonts w:ascii="仿宋_GB2312" w:eastAsia="仿宋_GB2312" w:hAnsi="宋体" w:cs="宋体" w:hint="eastAsia"/>
                <w:kern w:val="0"/>
                <w:sz w:val="24"/>
              </w:rPr>
              <w:t>否</w:t>
            </w:r>
            <w:proofErr w:type="gramEnd"/>
          </w:p>
          <w:p w:rsidR="000F1513" w:rsidRDefault="000F1513" w:rsidP="000F1513">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5B240B" w:rsidRDefault="005B240B">
      <w:pPr>
        <w:rPr>
          <w:rFonts w:ascii="仿宋_GB2312" w:eastAsia="仿宋_GB2312"/>
          <w:sz w:val="32"/>
          <w:szCs w:val="32"/>
        </w:rPr>
      </w:pPr>
    </w:p>
    <w:p w:rsidR="005B240B" w:rsidRDefault="005B240B">
      <w:pPr>
        <w:widowControl/>
        <w:jc w:val="left"/>
        <w:rPr>
          <w:rFonts w:ascii="仿宋_GB2312" w:eastAsia="仿宋_GB2312"/>
          <w:sz w:val="32"/>
          <w:szCs w:val="32"/>
        </w:rPr>
      </w:pPr>
    </w:p>
    <w:sectPr w:rsidR="005B240B" w:rsidSect="000B1C45">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893" w:rsidRDefault="00191893" w:rsidP="00DF2882">
      <w:r>
        <w:separator/>
      </w:r>
    </w:p>
  </w:endnote>
  <w:endnote w:type="continuationSeparator" w:id="1">
    <w:p w:rsidR="00191893" w:rsidRDefault="00191893" w:rsidP="00DF28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893" w:rsidRDefault="00191893" w:rsidP="00DF2882">
      <w:r>
        <w:separator/>
      </w:r>
    </w:p>
  </w:footnote>
  <w:footnote w:type="continuationSeparator" w:id="1">
    <w:p w:rsidR="00191893" w:rsidRDefault="00191893" w:rsidP="00DF2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6E71C"/>
    <w:multiLevelType w:val="singleLevel"/>
    <w:tmpl w:val="59F6E71C"/>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1C45"/>
    <w:rsid w:val="000B3EA2"/>
    <w:rsid w:val="000C649C"/>
    <w:rsid w:val="000F1513"/>
    <w:rsid w:val="0010501B"/>
    <w:rsid w:val="00107A35"/>
    <w:rsid w:val="00107A4C"/>
    <w:rsid w:val="001257A6"/>
    <w:rsid w:val="0012712C"/>
    <w:rsid w:val="00152489"/>
    <w:rsid w:val="00172174"/>
    <w:rsid w:val="001755FF"/>
    <w:rsid w:val="00176715"/>
    <w:rsid w:val="00185AD8"/>
    <w:rsid w:val="00191893"/>
    <w:rsid w:val="001A6BDB"/>
    <w:rsid w:val="001C4D71"/>
    <w:rsid w:val="001D2F2B"/>
    <w:rsid w:val="001D36D9"/>
    <w:rsid w:val="001F0DAF"/>
    <w:rsid w:val="001F41E1"/>
    <w:rsid w:val="00212BA9"/>
    <w:rsid w:val="0021619F"/>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3F3851"/>
    <w:rsid w:val="00432DD9"/>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B240B"/>
    <w:rsid w:val="005C5C93"/>
    <w:rsid w:val="005F0E28"/>
    <w:rsid w:val="005F40BF"/>
    <w:rsid w:val="005F429C"/>
    <w:rsid w:val="00600BD1"/>
    <w:rsid w:val="006218F4"/>
    <w:rsid w:val="00621E42"/>
    <w:rsid w:val="00627574"/>
    <w:rsid w:val="00635119"/>
    <w:rsid w:val="00641286"/>
    <w:rsid w:val="006425F8"/>
    <w:rsid w:val="0065353C"/>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07CB8"/>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80C2A"/>
    <w:rsid w:val="009C022C"/>
    <w:rsid w:val="00A17EB9"/>
    <w:rsid w:val="00A2022C"/>
    <w:rsid w:val="00A20C56"/>
    <w:rsid w:val="00A4364A"/>
    <w:rsid w:val="00AB072E"/>
    <w:rsid w:val="00B12B6C"/>
    <w:rsid w:val="00B31041"/>
    <w:rsid w:val="00B53B6C"/>
    <w:rsid w:val="00B55132"/>
    <w:rsid w:val="00B57CFD"/>
    <w:rsid w:val="00B73BB6"/>
    <w:rsid w:val="00B95D29"/>
    <w:rsid w:val="00BB002A"/>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75331"/>
    <w:rsid w:val="00DB4E1A"/>
    <w:rsid w:val="00DB5988"/>
    <w:rsid w:val="00DD3CC2"/>
    <w:rsid w:val="00DD593D"/>
    <w:rsid w:val="00DF2882"/>
    <w:rsid w:val="00E01813"/>
    <w:rsid w:val="00E03D95"/>
    <w:rsid w:val="00E16458"/>
    <w:rsid w:val="00E6193C"/>
    <w:rsid w:val="00E62079"/>
    <w:rsid w:val="00E63F04"/>
    <w:rsid w:val="00E66467"/>
    <w:rsid w:val="00E77464"/>
    <w:rsid w:val="00E80559"/>
    <w:rsid w:val="00E82B8C"/>
    <w:rsid w:val="00E86F90"/>
    <w:rsid w:val="00E91456"/>
    <w:rsid w:val="00E95A1D"/>
    <w:rsid w:val="00EA4CD4"/>
    <w:rsid w:val="00ED0461"/>
    <w:rsid w:val="00ED72A4"/>
    <w:rsid w:val="00EF35DC"/>
    <w:rsid w:val="00EF5D82"/>
    <w:rsid w:val="00F10694"/>
    <w:rsid w:val="00F5304C"/>
    <w:rsid w:val="00F80007"/>
    <w:rsid w:val="00F80644"/>
    <w:rsid w:val="00F808A7"/>
    <w:rsid w:val="00F87D33"/>
    <w:rsid w:val="00F9038E"/>
    <w:rsid w:val="00FA2736"/>
    <w:rsid w:val="00FC206C"/>
    <w:rsid w:val="1538126F"/>
    <w:rsid w:val="232E22C1"/>
    <w:rsid w:val="2F970C3F"/>
    <w:rsid w:val="3E681967"/>
    <w:rsid w:val="40B05D4D"/>
    <w:rsid w:val="40F57FBD"/>
    <w:rsid w:val="43E63B73"/>
    <w:rsid w:val="4D7450D3"/>
    <w:rsid w:val="506E0C56"/>
    <w:rsid w:val="6E240B3F"/>
    <w:rsid w:val="702B00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C45"/>
    <w:pPr>
      <w:widowControl w:val="0"/>
      <w:jc w:val="both"/>
    </w:pPr>
    <w:rPr>
      <w:kern w:val="2"/>
      <w:sz w:val="21"/>
      <w:szCs w:val="22"/>
    </w:rPr>
  </w:style>
  <w:style w:type="paragraph" w:styleId="1">
    <w:name w:val="heading 1"/>
    <w:basedOn w:val="a"/>
    <w:next w:val="a"/>
    <w:link w:val="1Char"/>
    <w:qFormat/>
    <w:rsid w:val="000B1C45"/>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0B1C45"/>
    <w:rPr>
      <w:rFonts w:ascii="仿宋_GB2312" w:eastAsia="仿宋_GB2312" w:hAnsi="Calibri" w:cs="Times New Roman"/>
      <w:spacing w:val="-4"/>
      <w:sz w:val="16"/>
      <w:szCs w:val="16"/>
    </w:rPr>
  </w:style>
  <w:style w:type="paragraph" w:styleId="a3">
    <w:name w:val="Body Text"/>
    <w:basedOn w:val="a"/>
    <w:link w:val="Char"/>
    <w:qFormat/>
    <w:rsid w:val="000B1C45"/>
    <w:pPr>
      <w:spacing w:after="120"/>
    </w:pPr>
    <w:rPr>
      <w:rFonts w:ascii="Calibri" w:eastAsia="宋体" w:hAnsi="Calibri" w:cs="Times New Roman"/>
      <w:sz w:val="24"/>
      <w:szCs w:val="24"/>
    </w:rPr>
  </w:style>
  <w:style w:type="paragraph" w:styleId="a4">
    <w:name w:val="Date"/>
    <w:basedOn w:val="a"/>
    <w:next w:val="a"/>
    <w:link w:val="Char0"/>
    <w:qFormat/>
    <w:rsid w:val="000B1C45"/>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0B1C45"/>
    <w:rPr>
      <w:sz w:val="18"/>
      <w:szCs w:val="18"/>
    </w:rPr>
  </w:style>
  <w:style w:type="paragraph" w:styleId="a6">
    <w:name w:val="footer"/>
    <w:basedOn w:val="a"/>
    <w:link w:val="Char2"/>
    <w:unhideWhenUsed/>
    <w:qFormat/>
    <w:rsid w:val="000B1C45"/>
    <w:pPr>
      <w:tabs>
        <w:tab w:val="center" w:pos="4153"/>
        <w:tab w:val="right" w:pos="8306"/>
      </w:tabs>
      <w:snapToGrid w:val="0"/>
      <w:jc w:val="left"/>
    </w:pPr>
    <w:rPr>
      <w:sz w:val="18"/>
      <w:szCs w:val="18"/>
    </w:rPr>
  </w:style>
  <w:style w:type="paragraph" w:styleId="a7">
    <w:name w:val="header"/>
    <w:basedOn w:val="a"/>
    <w:link w:val="Char3"/>
    <w:unhideWhenUsed/>
    <w:qFormat/>
    <w:rsid w:val="000B1C45"/>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0B1C45"/>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0B1C45"/>
    <w:rPr>
      <w:color w:val="0000FF"/>
      <w:u w:val="single"/>
    </w:rPr>
  </w:style>
  <w:style w:type="character" w:customStyle="1" w:styleId="Char1">
    <w:name w:val="批注框文本 Char"/>
    <w:basedOn w:val="a0"/>
    <w:link w:val="a5"/>
    <w:uiPriority w:val="99"/>
    <w:semiHidden/>
    <w:qFormat/>
    <w:rsid w:val="000B1C45"/>
    <w:rPr>
      <w:sz w:val="18"/>
      <w:szCs w:val="18"/>
    </w:rPr>
  </w:style>
  <w:style w:type="character" w:customStyle="1" w:styleId="Char3">
    <w:name w:val="页眉 Char"/>
    <w:basedOn w:val="a0"/>
    <w:link w:val="a7"/>
    <w:qFormat/>
    <w:rsid w:val="000B1C45"/>
    <w:rPr>
      <w:sz w:val="18"/>
      <w:szCs w:val="18"/>
    </w:rPr>
  </w:style>
  <w:style w:type="character" w:customStyle="1" w:styleId="Char2">
    <w:name w:val="页脚 Char"/>
    <w:basedOn w:val="a0"/>
    <w:link w:val="a6"/>
    <w:qFormat/>
    <w:rsid w:val="000B1C45"/>
    <w:rPr>
      <w:sz w:val="18"/>
      <w:szCs w:val="18"/>
    </w:rPr>
  </w:style>
  <w:style w:type="paragraph" w:customStyle="1" w:styleId="10">
    <w:name w:val="列出段落1"/>
    <w:basedOn w:val="a"/>
    <w:uiPriority w:val="34"/>
    <w:qFormat/>
    <w:rsid w:val="000B1C45"/>
    <w:pPr>
      <w:ind w:firstLineChars="200" w:firstLine="420"/>
    </w:pPr>
    <w:rPr>
      <w:rFonts w:ascii="Times New Roman" w:eastAsia="仿宋_GB2312" w:hAnsi="Times New Roman" w:cs="Times New Roman"/>
      <w:sz w:val="32"/>
      <w:szCs w:val="24"/>
    </w:rPr>
  </w:style>
  <w:style w:type="paragraph" w:customStyle="1" w:styleId="11">
    <w:name w:val="列出段落1"/>
    <w:basedOn w:val="a"/>
    <w:qFormat/>
    <w:rsid w:val="000B1C45"/>
    <w:pPr>
      <w:ind w:firstLineChars="200" w:firstLine="420"/>
    </w:pPr>
    <w:rPr>
      <w:rFonts w:ascii="Calibri" w:eastAsia="宋体" w:hAnsi="Calibri" w:cs="黑体"/>
    </w:rPr>
  </w:style>
  <w:style w:type="paragraph" w:customStyle="1" w:styleId="ListParagraph1">
    <w:name w:val="List Paragraph1"/>
    <w:basedOn w:val="a"/>
    <w:qFormat/>
    <w:rsid w:val="000B1C45"/>
    <w:pPr>
      <w:ind w:firstLineChars="200" w:firstLine="420"/>
    </w:pPr>
    <w:rPr>
      <w:rFonts w:ascii="Calibri" w:eastAsia="宋体" w:hAnsi="Calibri" w:cs="Times New Roman"/>
    </w:rPr>
  </w:style>
  <w:style w:type="character" w:customStyle="1" w:styleId="1Char">
    <w:name w:val="标题 1 Char"/>
    <w:basedOn w:val="a0"/>
    <w:link w:val="1"/>
    <w:qFormat/>
    <w:rsid w:val="000B1C45"/>
    <w:rPr>
      <w:rFonts w:ascii="Calibri" w:eastAsia="方正小标宋简体" w:hAnsi="Calibri" w:cs="Times New Roman"/>
      <w:kern w:val="44"/>
      <w:sz w:val="44"/>
      <w:szCs w:val="24"/>
    </w:rPr>
  </w:style>
  <w:style w:type="character" w:customStyle="1" w:styleId="3Char">
    <w:name w:val="正文文本 3 Char"/>
    <w:basedOn w:val="a0"/>
    <w:link w:val="3"/>
    <w:qFormat/>
    <w:rsid w:val="000B1C45"/>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0B1C45"/>
    <w:pPr>
      <w:ind w:firstLineChars="200" w:firstLine="420"/>
    </w:pPr>
    <w:rPr>
      <w:rFonts w:ascii="Calibri" w:eastAsia="宋体" w:hAnsi="Calibri" w:cs="Times New Roman"/>
      <w:szCs w:val="24"/>
    </w:rPr>
  </w:style>
  <w:style w:type="character" w:customStyle="1" w:styleId="Char">
    <w:name w:val="正文文本 Char"/>
    <w:basedOn w:val="a0"/>
    <w:link w:val="a3"/>
    <w:qFormat/>
    <w:rsid w:val="000B1C45"/>
    <w:rPr>
      <w:rFonts w:ascii="Calibri" w:eastAsia="宋体" w:hAnsi="Calibri" w:cs="Times New Roman"/>
      <w:sz w:val="24"/>
      <w:szCs w:val="24"/>
    </w:rPr>
  </w:style>
  <w:style w:type="character" w:customStyle="1" w:styleId="Char0">
    <w:name w:val="日期 Char"/>
    <w:basedOn w:val="a0"/>
    <w:link w:val="a4"/>
    <w:qFormat/>
    <w:rsid w:val="000B1C45"/>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0291EE-77F6-4C0C-B557-B839B8ABF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184</Words>
  <Characters>1050</Characters>
  <Application>Microsoft Office Word</Application>
  <DocSecurity>0</DocSecurity>
  <Lines>8</Lines>
  <Paragraphs>2</Paragraphs>
  <ScaleCrop>false</ScaleCrop>
  <Company>P R C</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Windows User</cp:lastModifiedBy>
  <cp:revision>5</cp:revision>
  <cp:lastPrinted>2017-10-17T02:13:00Z</cp:lastPrinted>
  <dcterms:created xsi:type="dcterms:W3CDTF">2019-08-27T01:24:00Z</dcterms:created>
  <dcterms:modified xsi:type="dcterms:W3CDTF">2019-09-06T07:57:00Z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