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82" w:rsidRDefault="005B086C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154182" w:rsidRDefault="005B086C" w:rsidP="00AD2190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46417" w:rsidTr="00F4641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417" w:rsidRPr="00F46417" w:rsidRDefault="00F46417" w:rsidP="00F46417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北京华清新能科技有限公司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91110108MA004DD74L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胡永生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Cs w:val="21"/>
                <w:u w:val="single"/>
              </w:rPr>
              <w:t>北京</w:t>
            </w:r>
            <w:r>
              <w:rPr>
                <w:rFonts w:hint="eastAsia"/>
                <w:kern w:val="0"/>
                <w:szCs w:val="21"/>
              </w:rPr>
              <w:t>市（地）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kern w:val="0"/>
                <w:szCs w:val="21"/>
              </w:rPr>
              <w:t>市（县）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☑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F46417" w:rsidRDefault="00F46417" w:rsidP="00B10159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电力行业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电路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2000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F46417" w:rsidTr="00B1015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☑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417" w:rsidRDefault="00F46417" w:rsidP="00B1015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bookmarkStart w:id="0" w:name="_GoBack"/>
        <w:bookmarkEnd w:id="0"/>
      </w:tr>
      <w:tr w:rsidR="0015418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2" w:rsidRDefault="000A367A" w:rsidP="00AD2190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AD2190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0A367A">
              <w:rPr>
                <w:rFonts w:cs="宋体" w:hint="eastAsia"/>
                <w:b/>
                <w:bCs/>
                <w:sz w:val="24"/>
              </w:rPr>
              <w:t>多层电路板校准、结构问题</w:t>
            </w:r>
          </w:p>
        </w:tc>
      </w:tr>
      <w:tr w:rsidR="0015418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☑技术研发（关键、核心技术）</w:t>
            </w:r>
          </w:p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15418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spacing w:val="5"/>
                <w:sz w:val="24"/>
                <w:szCs w:val="24"/>
                <w:shd w:val="clear" w:color="auto" w:fill="FFFFFF"/>
              </w:rPr>
              <w:t>由于</w:t>
            </w:r>
            <w:hyperlink r:id="rId8" w:tgtFrame="http://www.elecfans.com/d/_blank" w:history="1">
              <w:r>
                <w:rPr>
                  <w:rStyle w:val="a5"/>
                  <w:rFonts w:ascii="宋体" w:eastAsia="宋体" w:hAnsi="宋体" w:cs="宋体" w:hint="eastAsia"/>
                  <w:color w:val="auto"/>
                  <w:spacing w:val="5"/>
                  <w:sz w:val="24"/>
                  <w:szCs w:val="24"/>
                  <w:shd w:val="clear" w:color="auto" w:fill="FFFFFF"/>
                </w:rPr>
                <w:t>多层电路板</w:t>
              </w:r>
            </w:hyperlink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  <w:shd w:val="clear" w:color="auto" w:fill="FFFFFF"/>
              </w:rPr>
              <w:t>中层数众多，用户对</w:t>
            </w:r>
            <w:hyperlink r:id="rId9" w:tgtFrame="http://www.elecfans.com/d/_blank" w:history="1">
              <w:r>
                <w:rPr>
                  <w:rStyle w:val="a5"/>
                  <w:rFonts w:ascii="宋体" w:eastAsia="宋体" w:hAnsi="宋体" w:cs="宋体" w:hint="eastAsia"/>
                  <w:color w:val="auto"/>
                  <w:spacing w:val="5"/>
                  <w:sz w:val="24"/>
                  <w:szCs w:val="24"/>
                  <w:shd w:val="clear" w:color="auto" w:fill="FFFFFF"/>
                </w:rPr>
                <w:t>PCB</w:t>
              </w:r>
            </w:hyperlink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  <w:shd w:val="clear" w:color="auto" w:fill="FFFFFF"/>
              </w:rPr>
              <w:t>层的校准要求越来越高。通常，层之间的对准公差控制在75微米。考虑到多层电路板单元尺寸大、</w:t>
            </w:r>
            <w:hyperlink r:id="rId10" w:tgtFrame="http://www.elecfans.com/d/_blank" w:history="1">
              <w:r>
                <w:rPr>
                  <w:rStyle w:val="a5"/>
                  <w:rFonts w:ascii="宋体" w:eastAsia="宋体" w:hAnsi="宋体" w:cs="宋体" w:hint="eastAsia"/>
                  <w:color w:val="auto"/>
                  <w:spacing w:val="5"/>
                  <w:sz w:val="24"/>
                  <w:szCs w:val="24"/>
                  <w:shd w:val="clear" w:color="auto" w:fill="FFFFFF"/>
                </w:rPr>
                <w:t>图形</w:t>
              </w:r>
            </w:hyperlink>
            <w:r>
              <w:rPr>
                <w:rFonts w:ascii="宋体" w:eastAsia="宋体" w:hAnsi="宋体" w:cs="宋体" w:hint="eastAsia"/>
                <w:spacing w:val="5"/>
                <w:sz w:val="24"/>
                <w:szCs w:val="24"/>
                <w:shd w:val="clear" w:color="auto" w:fill="FFFFFF"/>
              </w:rPr>
              <w:t>转换车间环境温湿</w:t>
            </w:r>
            <w:r>
              <w:rPr>
                <w:rFonts w:ascii="宋体" w:eastAsia="宋体" w:hAnsi="宋体" w:cs="宋体" w:hint="eastAsia"/>
                <w:color w:val="333333"/>
                <w:spacing w:val="5"/>
                <w:sz w:val="24"/>
                <w:szCs w:val="24"/>
                <w:shd w:val="clear" w:color="auto" w:fill="FFFFFF"/>
              </w:rPr>
              <w:t>度大、不同芯板不一致性造成的位错重叠、层间定位方式等，使得多层电路板的对中控制更加困难</w:t>
            </w: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</w:tc>
      </w:tr>
      <w:tr w:rsidR="0015418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开展了多项技术开发电路板研发，处于发展阶段。</w:t>
            </w: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</w:tc>
      </w:tr>
      <w:tr w:rsidR="00154182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希望与电路行业的顶尖公司，或者顶尖的学校开展合作，让我们的技术更加成熟，联合一起开发。</w:t>
            </w: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  <w:p w:rsidR="00154182" w:rsidRDefault="00154182">
            <w:pPr>
              <w:rPr>
                <w:rFonts w:cs="宋体"/>
                <w:sz w:val="24"/>
              </w:rPr>
            </w:pPr>
          </w:p>
        </w:tc>
      </w:tr>
      <w:tr w:rsidR="0015418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154182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☑技术入股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15418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154182" w:rsidRDefault="005B086C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154182" w:rsidRDefault="005B086C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15418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2" w:rsidRDefault="005B086C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154182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154182" w:rsidRDefault="005B086C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15418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15418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15418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182" w:rsidRDefault="005B086C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2" w:rsidRDefault="005B08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  <w:u w:val="single"/>
              </w:rPr>
              <w:t>2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154182" w:rsidRDefault="005B086C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154182" w:rsidRDefault="00154182">
      <w:pPr>
        <w:ind w:firstLine="640"/>
        <w:rPr>
          <w:szCs w:val="32"/>
        </w:rPr>
      </w:pPr>
    </w:p>
    <w:p w:rsidR="00154182" w:rsidRDefault="00154182">
      <w:pPr>
        <w:rPr>
          <w:rFonts w:eastAsia="黑体" w:cs="Times New Roman"/>
          <w:b/>
          <w:sz w:val="28"/>
          <w:szCs w:val="36"/>
        </w:rPr>
      </w:pPr>
    </w:p>
    <w:p w:rsidR="00154182" w:rsidRDefault="00154182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154182" w:rsidRDefault="00154182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154182" w:rsidRDefault="00154182">
      <w:pPr>
        <w:widowControl/>
        <w:spacing w:line="360" w:lineRule="auto"/>
        <w:ind w:firstLineChars="2700" w:firstLine="6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154182" w:rsidRDefault="00154182"/>
    <w:p w:rsidR="00154182" w:rsidRDefault="00154182">
      <w:pPr>
        <w:rPr>
          <w:rFonts w:eastAsia="黑体" w:cs="Times New Roman"/>
          <w:b/>
          <w:sz w:val="28"/>
          <w:szCs w:val="36"/>
        </w:rPr>
      </w:pPr>
    </w:p>
    <w:sectPr w:rsidR="00154182" w:rsidSect="00D362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A3B" w:rsidRDefault="00A44A3B" w:rsidP="000A367A">
      <w:r>
        <w:separator/>
      </w:r>
    </w:p>
  </w:endnote>
  <w:endnote w:type="continuationSeparator" w:id="0">
    <w:p w:rsidR="00A44A3B" w:rsidRDefault="00A44A3B" w:rsidP="000A3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A3B" w:rsidRDefault="00A44A3B" w:rsidP="000A367A">
      <w:r>
        <w:separator/>
      </w:r>
    </w:p>
  </w:footnote>
  <w:footnote w:type="continuationSeparator" w:id="0">
    <w:p w:rsidR="00A44A3B" w:rsidRDefault="00A44A3B" w:rsidP="000A3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A367A"/>
    <w:rsid w:val="0014280C"/>
    <w:rsid w:val="00154182"/>
    <w:rsid w:val="00155BA8"/>
    <w:rsid w:val="003416D1"/>
    <w:rsid w:val="00400E28"/>
    <w:rsid w:val="004A1EB0"/>
    <w:rsid w:val="005B086C"/>
    <w:rsid w:val="005F73BC"/>
    <w:rsid w:val="006C042C"/>
    <w:rsid w:val="007B456B"/>
    <w:rsid w:val="00941CD9"/>
    <w:rsid w:val="00A017F2"/>
    <w:rsid w:val="00A35BD9"/>
    <w:rsid w:val="00A44A3B"/>
    <w:rsid w:val="00A807F9"/>
    <w:rsid w:val="00A80AEC"/>
    <w:rsid w:val="00AA5808"/>
    <w:rsid w:val="00AD2190"/>
    <w:rsid w:val="00AE3F7E"/>
    <w:rsid w:val="00BD413F"/>
    <w:rsid w:val="00BF52A4"/>
    <w:rsid w:val="00C06F53"/>
    <w:rsid w:val="00C5116A"/>
    <w:rsid w:val="00CD6E1B"/>
    <w:rsid w:val="00D36297"/>
    <w:rsid w:val="00DA1872"/>
    <w:rsid w:val="00DA3717"/>
    <w:rsid w:val="00DC3F1E"/>
    <w:rsid w:val="00DE7E3C"/>
    <w:rsid w:val="00E07FEC"/>
    <w:rsid w:val="00E35326"/>
    <w:rsid w:val="00EC0E24"/>
    <w:rsid w:val="00F46417"/>
    <w:rsid w:val="00FA3F5C"/>
    <w:rsid w:val="00FD05EB"/>
    <w:rsid w:val="15DF07CD"/>
    <w:rsid w:val="496A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D36297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362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36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D36297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D3629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36297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D36297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D36297"/>
    <w:pPr>
      <w:ind w:firstLineChars="200" w:firstLine="420"/>
    </w:pPr>
    <w:rPr>
      <w:rFonts w:ascii="Calibri" w:eastAsia="仿宋_GB2312" w:hAnsi="Calibri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qpcb.com/zhuoluy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ata.hqchip.com:4006/t/y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qpcb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6</cp:revision>
  <cp:lastPrinted>2019-08-15T06:21:00Z</cp:lastPrinted>
  <dcterms:created xsi:type="dcterms:W3CDTF">2019-08-26T03:26:00Z</dcterms:created>
  <dcterms:modified xsi:type="dcterms:W3CDTF">2019-09-06T07:27:00Z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