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comments+xml" PartName="/word/comments.xml"/>
  <Override ContentType="application/vnd.openxmlformats-officedocument.wordprocessingml.document.main+xml" PartName="/word/document.xml"/>
  <Override ContentType="application/vnd.openxmlformats-officedocument.wordprocessingml.footnotes+xml" PartName="/word/footnotes.xml"/>
  <Override ContentType="image/png" PartName="/word/media/document_image_rId5.png"/>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body>
    <w:p>
      <w:pPr>
        <w:spacing w:beforeLines="50" w:afterLines="50" w:line="360" w:lineRule="auto"/>
      </w:pPr>
      <w:r>
        <w:rPr>
          <w:rFonts w:hint="eastAsia"/>
          <w:b/>
          <w:sz w:val="44"/>
          <w:szCs w:val="44"/>
        </w:rPr>
      </w:r>
      <w:r>
        <w:rPr>
          <w:rFonts w:hint="eastAsia"/>
          <w:b/>
          <w:sz w:val="44"/>
          <w:szCs w:val="44"/>
        </w:rPr>
        <w:t xml:space="preserve">电力机车主断路器</w:t>
      </w:r>
    </w:p>
    <w:p>
      <w:pPr>
        <w:spacing w:beforeLines="50" w:afterLines="50" w:line="360" w:lineRule="auto"/>
        <w:ind w:firstLineChars="200"/>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电力机车或动车组用于接通和切断来自牵引供电接触网电源的总开关。当主电路和牵引变压器发生短路、接地和过载等故障时迅速断开，起到保护作用。</w:t>
      </w:r>
    </w:p>
    <w:p>
      <w:pPr>
        <w:spacing w:beforeLines="50" w:afterLines="50" w:line="360" w:lineRule="auto"/>
      </w:pPr>
      <w:r>
        <w:rPr>
          <w:rFonts w:hint="eastAsia"/>
          <w:b/>
          <w:sz w:val="30"/>
          <w:szCs w:val="30"/>
        </w:rPr>
      </w:r>
      <w:r>
        <w:rPr>
          <w:rFonts w:hint="eastAsia"/>
          <w:b/>
          <w:sz w:val="30"/>
          <w:szCs w:val="30"/>
        </w:rPr>
        <w:t xml:space="preserve">摘要</w:t>
      </w:r>
    </w:p>
    <w:p>
      <w:pPr>
        <w:spacing w:beforeLines="50" w:afterLines="50" w:line="360" w:lineRule="auto"/>
      </w:pPr>
      <w:r>
        <w:rPr>
          <w:rFonts w:hint="eastAsia"/>
          <w:sz w:val="24"/>
          <w:szCs w:val="24"/>
        </w:rPr>
      </w:r>
      <w:r>
        <w:rPr>
          <w:rFonts w:hint="eastAsia"/>
          <w:sz w:val="24"/>
          <w:szCs w:val="24"/>
        </w:rPr>
        <w:t xml:space="preserve">拼音:diɑnlijichezhuduɑnluqi</w:t>
      </w:r>
    </w:p>
    <w:p>
      <w:pPr>
        <w:spacing w:beforeLines="50" w:afterLines="50" w:line="360" w:lineRule="auto"/>
      </w:pPr>
      <w:r>
        <w:rPr>
          <w:rFonts w:hint="eastAsia"/>
          <w:sz w:val="24"/>
          <w:szCs w:val="24"/>
        </w:rPr>
      </w:r>
      <w:r>
        <w:rPr>
          <w:rFonts w:hint="eastAsia"/>
          <w:sz w:val="24"/>
          <w:szCs w:val="24"/>
        </w:rPr>
        <w:t xml:space="preserve">英文名称:main circuit breaker of electric locomotive</w:t>
      </w:r>
    </w:p>
    <w:p>
      <w:pPr>
        <w:spacing w:beforeLines="50" w:afterLines="50" w:line="360" w:lineRule="auto"/>
      </w:pPr>
      <w:r>
        <w:rPr>
          <w:rFonts w:hint="eastAsia"/>
          <w:sz w:val="24"/>
          <w:szCs w:val="24"/>
        </w:rPr>
      </w:r>
      <w:r>
        <w:rPr>
          <w:rFonts w:hint="eastAsia"/>
          <w:sz w:val="24"/>
          <w:szCs w:val="24"/>
        </w:rPr>
        <w:t xml:space="preserve">适用范围:铁路机车</w:t>
      </w:r>
    </w:p>
    <w:p>
      <w:pPr>
        <w:spacing w:beforeLines="50" w:afterLines="50" w:line="360" w:lineRule="auto"/>
      </w:pPr>
      <w:r>
        <w:rPr>
          <w:rFonts w:hint="eastAsia"/>
          <w:sz w:val="24"/>
          <w:szCs w:val="24"/>
        </w:rPr>
      </w:r>
      <w:r>
        <w:rPr>
          <w:rFonts w:hint="eastAsia"/>
          <w:sz w:val="24"/>
          <w:szCs w:val="24"/>
        </w:rPr>
        <w:t xml:space="preserve">所属学科:交通运输工程 铁路运输</w:t>
      </w:r>
    </w:p>
    <w:p>
      <w:pPr>
        <w:spacing w:beforeLines="50" w:afterLines="50" w:line="360" w:lineRule="auto"/>
      </w:pPr>
      <w:r>
        <w:rPr>
          <w:rFonts w:hint="eastAsia"/>
          <w:b/>
          <w:sz w:val="30"/>
          <w:szCs w:val="30"/>
        </w:rPr>
      </w:r>
      <w:r>
        <w:rPr>
          <w:rFonts w:hint="eastAsia"/>
          <w:b/>
          <w:sz w:val="30"/>
          <w:szCs w:val="30"/>
        </w:rPr>
        <w:t xml:space="preserve">目录</w:t>
      </w:r>
    </w:p>
    <w:p>
      <w:pPr>
        <w:spacing w:beforeLines="50" w:afterLines="50" w:line="360" w:lineRule="auto"/>
      </w:pPr>
      <w:r>
        <w:rPr>
          <w:rFonts w:hint="eastAsia"/>
          <w:sz w:val="24"/>
          <w:szCs w:val="24"/>
        </w:rPr>
      </w:r>
      <w:r>
        <w:rPr>
          <w:rFonts w:hint="eastAsia"/>
          <w:sz w:val="24"/>
          <w:szCs w:val="24"/>
        </w:rPr>
        <w:t xml:space="preserve">1 功能及特点</w:t>
      </w:r>
    </w:p>
    <w:p>
      <w:pPr>
        <w:spacing w:beforeLines="50" w:afterLines="50" w:line="360" w:lineRule="auto"/>
      </w:pPr>
      <w:r>
        <w:rPr>
          <w:rFonts w:hint="eastAsia"/>
          <w:sz w:val="24"/>
          <w:szCs w:val="24"/>
        </w:rPr>
      </w:r>
      <w:r>
        <w:rPr>
          <w:rFonts w:hint="eastAsia"/>
          <w:sz w:val="24"/>
          <w:szCs w:val="24"/>
        </w:rPr>
        <w:t xml:space="preserve">2 结构及组成</w:t>
      </w:r>
    </w:p>
    <w:p>
      <w:pPr>
        <w:spacing w:beforeLines="50" w:afterLines="50" w:line="360" w:lineRule="auto"/>
      </w:pPr>
      <w:r>
        <w:rPr>
          <w:rFonts w:hint="eastAsia"/>
          <w:sz w:val="24"/>
          <w:szCs w:val="24"/>
        </w:rPr>
      </w:r>
      <w:r>
        <w:rPr>
          <w:rFonts w:hint="eastAsia"/>
          <w:sz w:val="24"/>
          <w:szCs w:val="24"/>
        </w:rPr>
        <w:t xml:space="preserve">3 原理及应用</w:t>
      </w:r>
    </w:p>
    <w:p>
      <w:pPr>
        <w:spacing w:beforeLines="50" w:afterLines="50" w:line="360" w:lineRule="auto"/>
      </w:pPr>
      <w:r>
        <w:rPr>
          <w:rFonts w:hint="eastAsia"/>
          <w:b/>
          <w:sz w:val="44"/>
          <w:szCs w:val="44"/>
        </w:rPr>
      </w:r>
      <w:r>
        <w:rPr>
          <w:rFonts w:hint="eastAsia"/>
          <w:b/>
          <w:sz w:val="44"/>
          <w:szCs w:val="44"/>
        </w:rPr>
        <w:t xml:space="preserve">功能及特点</w:t>
      </w:r>
    </w:p>
    <w:p>
      <w:pPr>
        <w:spacing w:beforeLines="50" w:afterLines="50" w:line="360" w:lineRule="auto"/>
        <w:ind w:firstLineChars="200"/>
      </w:pPr>
      <w:r>
        <w:rPr>
          <w:rFonts w:hint="eastAsia"/>
          <w:sz w:val="24"/>
          <w:szCs w:val="24"/>
        </w:rPr>
      </w:r>
      <w:r>
        <w:rPr>
          <w:rFonts w:hint="eastAsia"/>
          <w:sz w:val="24"/>
          <w:szCs w:val="24"/>
        </w:rPr>
        <w:t xml:space="preserve">早期的主断路器是采用空气吹弧断路器，其开断容量小，维护工作量大，21世纪初，各国铁路新造机车普遍采用真空断路器（通称VCB）。</w:t>
      </w:r>
    </w:p>
    <w:p>
      <w:pPr>
        <w:spacing w:beforeLines="50" w:afterLines="50" w:line="360" w:lineRule="auto"/>
        <w:ind w:firstLineChars="200"/>
      </w:pPr>
      <w:r>
        <w:rPr>
          <w:rFonts w:hint="eastAsia"/>
          <w:sz w:val="24"/>
          <w:szCs w:val="24"/>
        </w:rPr>
      </w:r>
      <w:r>
        <w:rPr>
          <w:rFonts w:hint="eastAsia"/>
          <w:sz w:val="24"/>
          <w:szCs w:val="24"/>
        </w:rPr>
        <w:t xml:space="preserve">真空断路器的动静触头置于真空容器中，由于真空环境高的绝缘性能和良好的开断能力，真空断路器具有开断容量大、寿命长和免维护的特点。</w:t>
      </w:r>
    </w:p>
    <w:p>
      <w:pPr>
        <w:spacing w:beforeLines="50" w:afterLines="50" w:line="360" w:lineRule="auto"/>
      </w:pPr>
      <w:r>
        <w:rPr>
          <w:rFonts w:hint="eastAsia"/>
          <w:b/>
          <w:sz w:val="44"/>
          <w:szCs w:val="44"/>
        </w:rPr>
      </w:r>
      <w:r>
        <w:rPr>
          <w:rFonts w:hint="eastAsia"/>
          <w:b/>
          <w:sz w:val="44"/>
          <w:szCs w:val="44"/>
        </w:rPr>
        <w:t xml:space="preserve">结构及组成</w:t>
      </w:r>
    </w:p>
    <w:p>
      <w:pPr>
        <w:spacing w:beforeLines="50" w:afterLines="50" w:line="360" w:lineRule="auto"/>
        <w:ind w:firstLineChars="200"/>
      </w:pPr>
      <w:r>
        <w:rPr>
          <w:rFonts w:hint="eastAsia"/>
          <w:sz w:val="24"/>
          <w:szCs w:val="24"/>
        </w:rPr>
      </w:r>
      <w:r>
        <w:rPr>
          <w:rFonts w:hint="eastAsia"/>
          <w:sz w:val="24"/>
          <w:szCs w:val="24"/>
        </w:rPr>
        <w:t xml:space="preserve">真空断路器与接地保护开关的组合结构如图所示。</w:t>
      </w:r>
    </w:p>
    <w:p>
      <w:pPr>
        <w:spacing w:beforeLines="50" w:afterLines="50" w:line="360" w:lineRule="auto"/>
        <w:jc w:val="center"/>
      </w:pPr>
      <w:r>
        <w:rPr>
          <w:rFonts w:hint="eastAsia"/>
          <w:sz w:val="24"/>
          <w:szCs w:val="24"/>
        </w:rPr>
      </w:r>
      <w:drawing>
        <wp:inline distT="0" distB="0" distL="0" distR="0">
          <wp:extent cx="4160000" cy="4244897"/>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5"/>
                  <a:stretch>
                    <a:fillRect/>
                  </a:stretch>
                </pic:blipFill>
                <pic:spPr>
                  <a:xfrm>
                    <a:off x="0" y="0"/>
                    <a:ext cx="2743556" cy="2793848"/>
                  </a:xfrm>
                  <a:prstGeom prst="rect">
                    <a:avLst/>
                  </a:prstGeom>
                </pic:spPr>
              </pic:pic>
            </a:graphicData>
          </a:graphic>
        </wp:inline>
      </w:drawing>
    </w:p>
    <w:p>
      <w:pPr>
        <w:spacing w:beforeLines="50" w:afterLines="50" w:line="360" w:lineRule="auto"/>
        <w:jc w:val="center"/>
      </w:pPr>
      <w:r>
        <w:rPr>
          <w:rFonts w:hint="eastAsia"/>
          <w:sz w:val="24"/>
          <w:szCs w:val="24"/>
        </w:rPr>
      </w:r>
      <w:r>
        <w:rPr>
          <w:rFonts w:hint="eastAsia"/>
          <w:sz w:val="24"/>
          <w:szCs w:val="24"/>
        </w:rPr>
        <w:t xml:space="preserve">真空断路器与接地保护开关组合结构示意图</w:t>
      </w:r>
    </w:p>
    <w:p>
      <w:pPr>
        <w:spacing w:beforeLines="50" w:afterLines="50" w:line="360" w:lineRule="auto"/>
        <w:jc w:val="center"/>
      </w:pPr>
      <w:r>
        <w:rPr>
          <w:rFonts w:hint="eastAsia"/>
          <w:sz w:val="24"/>
          <w:szCs w:val="24"/>
        </w:rPr>
      </w:r>
      <w:r>
        <w:rPr>
          <w:rFonts w:hint="eastAsia"/>
          <w:sz w:val="24"/>
          <w:szCs w:val="24"/>
        </w:rPr>
        <w:t xml:space="preserve">真空断路器与接地保护开关组合结构示意图</w:t>
      </w:r>
    </w:p>
    <w:p>
      <w:pPr>
        <w:spacing w:beforeLines="50" w:afterLines="50" w:line="360" w:lineRule="auto"/>
        <w:ind w:firstLineChars="200"/>
        <w:jc w:val="center"/>
      </w:pPr>
      <w:r>
        <w:rPr>
          <w:rFonts w:hint="eastAsia"/>
          <w:sz w:val="24"/>
          <w:szCs w:val="24"/>
        </w:rPr>
      </w:r>
    </w:p>
    <w:p>
      <w:pPr>
        <w:spacing w:beforeLines="50" w:afterLines="50" w:line="360" w:lineRule="auto"/>
        <w:ind w:firstLineChars="200"/>
      </w:pPr>
      <w:r>
        <w:rPr>
          <w:rFonts w:hint="eastAsia"/>
          <w:sz w:val="24"/>
          <w:szCs w:val="24"/>
        </w:rPr>
      </w:r>
      <w:r>
        <w:rPr>
          <w:rFonts w:hint="eastAsia"/>
          <w:sz w:val="24"/>
          <w:szCs w:val="24"/>
        </w:rPr>
        <w:t xml:space="preserve">真空断路器有3个主要的组成部分：</w:t>
      </w:r>
    </w:p>
    <w:p>
      <w:pPr>
        <w:spacing w:beforeLines="50" w:afterLines="50" w:line="360" w:lineRule="auto"/>
        <w:ind w:firstLineChars="200"/>
      </w:pPr>
      <w:r>
        <w:rPr>
          <w:rFonts w:hint="eastAsia"/>
          <w:sz w:val="24"/>
          <w:szCs w:val="24"/>
        </w:rPr>
      </w:r>
      <w:r>
        <w:rPr>
          <w:rFonts w:hint="eastAsia"/>
          <w:sz w:val="24"/>
          <w:szCs w:val="24"/>
        </w:rPr>
        <w:t xml:space="preserve">①上部是高压部分（灭弧室部分）。灭弧室组装内安装有真空开关管，真空管内有静触头和动触头，动触头通过波纹管密封与大气隔离，操作是由机械装置传动来完成。</w:t>
      </w:r>
    </w:p>
    <w:p>
      <w:pPr>
        <w:spacing w:beforeLines="50" w:afterLines="50" w:line="360" w:lineRule="auto"/>
        <w:ind w:firstLineChars="200"/>
      </w:pPr>
      <w:r>
        <w:rPr>
          <w:rFonts w:hint="eastAsia"/>
          <w:sz w:val="24"/>
          <w:szCs w:val="24"/>
        </w:rPr>
      </w:r>
      <w:r>
        <w:rPr>
          <w:rFonts w:hint="eastAsia"/>
          <w:sz w:val="24"/>
          <w:szCs w:val="24"/>
        </w:rPr>
        <w:t xml:space="preserve">②中部是隔离绝缘部分（支持绝缘子部分）。主要是保证高压部分与低压部分之间的绝缘，通过绝缘子内腔，绝缘推杆连接机械装置和动触头。</w:t>
      </w:r>
    </w:p>
    <w:p>
      <w:pPr>
        <w:spacing w:beforeLines="50" w:afterLines="50" w:line="360" w:lineRule="auto"/>
        <w:ind w:firstLineChars="200"/>
      </w:pPr>
      <w:r>
        <w:rPr>
          <w:rFonts w:hint="eastAsia"/>
          <w:sz w:val="24"/>
          <w:szCs w:val="24"/>
        </w:rPr>
      </w:r>
      <w:r>
        <w:rPr>
          <w:rFonts w:hint="eastAsia"/>
          <w:sz w:val="24"/>
          <w:szCs w:val="24"/>
        </w:rPr>
        <w:t xml:space="preserve">③下部是低压部分（低压操作机构部分）。用于操作灭弧室内的动触头。</w:t>
      </w:r>
    </w:p>
    <w:p>
      <w:pPr>
        <w:spacing w:beforeLines="50" w:afterLines="50" w:line="360" w:lineRule="auto"/>
      </w:pPr>
      <w:r>
        <w:rPr>
          <w:rFonts w:hint="eastAsia"/>
          <w:b/>
          <w:sz w:val="44"/>
          <w:szCs w:val="44"/>
        </w:rPr>
      </w:r>
      <w:r>
        <w:rPr>
          <w:rFonts w:hint="eastAsia"/>
          <w:b/>
          <w:sz w:val="44"/>
          <w:szCs w:val="44"/>
        </w:rPr>
        <w:t xml:space="preserve">原理及应用</w:t>
      </w:r>
    </w:p>
    <w:p>
      <w:pPr>
        <w:spacing w:beforeLines="50" w:afterLines="50" w:line="360" w:lineRule="auto"/>
        <w:ind w:firstLineChars="200"/>
      </w:pPr>
      <w:r>
        <w:rPr>
          <w:rFonts w:hint="eastAsia"/>
          <w:sz w:val="24"/>
          <w:szCs w:val="24"/>
        </w:rPr>
      </w:r>
      <w:r>
        <w:rPr>
          <w:rFonts w:hint="eastAsia"/>
          <w:sz w:val="24"/>
          <w:szCs w:val="24"/>
        </w:rPr>
        <w:t xml:space="preserve">当断路器处于分闸状态需要合闸时，机车的合闸指令使电磁阀线圈得电，控制电磁阀阀芯动作接通合闸气路，同时闭锁排气口，此时储风缸的压缩空气迅速进入传动气缸，驱动活塞运动，通过绝缘推杆传递，实现灭弧室机构闭锁，完成断路器的合闸过程。</w:t>
      </w:r>
    </w:p>
    <w:p>
      <w:pPr>
        <w:spacing w:beforeLines="50" w:afterLines="50" w:line="360" w:lineRule="auto"/>
        <w:ind w:firstLineChars="200"/>
      </w:pPr>
      <w:r>
        <w:rPr>
          <w:rFonts w:hint="eastAsia"/>
          <w:sz w:val="24"/>
          <w:szCs w:val="24"/>
        </w:rPr>
      </w:r>
      <w:r>
        <w:rPr>
          <w:rFonts w:hint="eastAsia"/>
          <w:sz w:val="24"/>
          <w:szCs w:val="24"/>
        </w:rPr>
        <w:t xml:space="preserve">当断路器处于合闸状态需要分闸时，机车的分闸指令</w:t>
      </w:r>
      <w:r>
        <w:rPr>
          <w:rFonts w:hint="eastAsia"/>
          <w:sz w:val="24"/>
          <w:szCs w:val="24"/>
        </w:rPr>
        <w:t xml:space="preserve">（</w:t>
      </w:r>
      <w:r>
        <w:rPr>
          <w:rFonts w:hint="eastAsia"/>
          <w:sz w:val="24"/>
          <w:szCs w:val="24"/>
        </w:rPr>
        <w:t xml:space="preserve">断电</w:t>
      </w:r>
      <w:r>
        <w:rPr>
          <w:rFonts w:hint="eastAsia"/>
          <w:sz w:val="24"/>
          <w:szCs w:val="24"/>
        </w:rPr>
        <w:t xml:space="preserve">）</w:t>
      </w:r>
      <w:r>
        <w:rPr>
          <w:rFonts w:hint="eastAsia"/>
          <w:sz w:val="24"/>
          <w:szCs w:val="24"/>
        </w:rPr>
        <w:t xml:space="preserve">使电磁阀圈断电，控制电磁阀在内部弹簧动作下关闭合闸气路，接通排气口，此时工作气缸中的气从快排阀排出，在分闸弹簧的作用力下，带动灭弧室动触头动作，实现断路器的分断过程。</w:t>
      </w:r>
    </w:p>
    <w:p>
      <w:pPr>
        <w:spacing w:beforeLines="50" w:afterLines="50" w:line="360" w:lineRule="auto"/>
        <w:ind w:firstLineChars="200"/>
      </w:pPr>
      <w:r>
        <w:rPr>
          <w:rFonts w:hint="eastAsia"/>
          <w:sz w:val="24"/>
          <w:szCs w:val="24"/>
        </w:rPr>
      </w:r>
      <w:r>
        <w:rPr>
          <w:rFonts w:hint="eastAsia"/>
          <w:sz w:val="24"/>
          <w:szCs w:val="24"/>
        </w:rPr>
        <w:t xml:space="preserve">接地保护开关采用电空控制，接地转臂固定在摆动气缸输出轴上，通过摆动气缸驱动接地开关转臂转动，动触头组装与上、下接地触头合闸或断开，实现真空断路器的主回路接地或运行。</w:t>
      </w:r>
    </w:p>
    <w:p>
      <w:pPr>
        <w:spacing w:beforeLines="50" w:afterLines="50" w:line="360" w:lineRule="auto"/>
        <w:jc w:val="right"/>
      </w:pPr>
      <w:r>
        <w:rPr>
          <w:rFonts w:hint="eastAsia"/>
          <w:sz w:val="24"/>
          <w:szCs w:val="24"/>
        </w:rPr>
      </w:r>
      <w:r>
        <w:rPr>
          <w:rFonts w:hint="eastAsia"/>
          <w:sz w:val="24"/>
          <w:szCs w:val="24"/>
        </w:rPr>
        <w:t xml:space="preserve">（作者：王毅 ）</w:t>
      </w:r>
    </w:p>
    <w:sectPr>
      <w:pgSz w:w="11907" w:h="16839" w:code="9"/>
      <w:pgMar w:top="1440" w:right="1440" w:bottom="1440" w:left="1440"/>
    </w:sectPr>
  </w:body>
</w:document>
</file>

<file path=word/comments.xml><?xml version="1.0" encoding="utf-8"?>
<w:comment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ns9="http://schemas.openxmlformats.org/schemaLibrary/2006/main" xmlns:mc="http://schemas.openxmlformats.org/markup-compatibility/2006"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comments.xml" Type="http://schemas.openxmlformats.org/officeDocument/2006/relationships/comments" Id="rId3"/>
    <Relationship Target="footnotes.xml" Type="http://schemas.openxmlformats.org/officeDocument/2006/relationships/footnotes" Id="rId4"/>
    <Relationship Target="media/document_image_rId5.png" Type="http://schemas.openxmlformats.org/officeDocument/2006/relationships/image" Id="rId5"/>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