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列车阻力</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列车在运行中，受摩擦、冲击、振动以及线路的平纵断面等影响所产生的与列车运行方向相反的作用力。又称列车运行阻力。</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拼音:liechezuli</w:t>
      </w:r>
    </w:p>
    <w:p>
      <w:pPr>
        <w:spacing w:beforeLines="50" w:afterLines="50" w:line="360" w:lineRule="auto"/>
      </w:pPr>
      <w:r>
        <w:rPr>
          <w:rFonts w:hint="eastAsia"/>
          <w:sz w:val="24"/>
          <w:szCs w:val="24"/>
        </w:rPr>
      </w:r>
      <w:r>
        <w:rPr>
          <w:rFonts w:hint="eastAsia"/>
          <w:sz w:val="24"/>
          <w:szCs w:val="24"/>
        </w:rPr>
        <w:t xml:space="preserve">英文名称:train resistance</w:t>
      </w:r>
    </w:p>
    <w:p>
      <w:pPr>
        <w:spacing w:beforeLines="50" w:afterLines="50" w:line="360" w:lineRule="auto"/>
      </w:pPr>
      <w:r>
        <w:rPr>
          <w:rFonts w:hint="eastAsia"/>
          <w:sz w:val="24"/>
          <w:szCs w:val="24"/>
        </w:rPr>
      </w:r>
      <w:r>
        <w:rPr>
          <w:rFonts w:hint="eastAsia"/>
          <w:sz w:val="24"/>
          <w:szCs w:val="24"/>
        </w:rPr>
        <w:t xml:space="preserve">适用范围:列车运行系统</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sz w:val="24"/>
          <w:szCs w:val="24"/>
        </w:rPr>
      </w:r>
      <w:r>
        <w:rPr>
          <w:rFonts w:hint="eastAsia"/>
          <w:sz w:val="24"/>
          <w:szCs w:val="24"/>
        </w:rPr>
        <w:t xml:space="preserve">又称:列车运行阻力</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基本阻力</w:t>
      </w:r>
    </w:p>
    <w:p>
      <w:pPr>
        <w:spacing w:beforeLines="50" w:afterLines="50" w:line="360" w:lineRule="auto"/>
      </w:pPr>
      <w:r>
        <w:rPr>
          <w:rFonts w:hint="eastAsia"/>
          <w:sz w:val="24"/>
          <w:szCs w:val="24"/>
        </w:rPr>
      </w:r>
      <w:r>
        <w:rPr>
          <w:rFonts w:hint="eastAsia"/>
          <w:sz w:val="24"/>
          <w:szCs w:val="24"/>
        </w:rPr>
        <w:t xml:space="preserve">2 附加阻力</w:t>
      </w:r>
    </w:p>
    <w:p>
      <w:pPr>
        <w:spacing w:beforeLines="50" w:afterLines="50" w:line="360" w:lineRule="auto"/>
      </w:pPr>
      <w:r>
        <w:rPr>
          <w:rFonts w:hint="eastAsia"/>
          <w:sz w:val="24"/>
          <w:szCs w:val="24"/>
        </w:rPr>
      </w:r>
      <w:r>
        <w:rPr>
          <w:rFonts w:hint="eastAsia"/>
          <w:sz w:val="24"/>
          <w:szCs w:val="24"/>
        </w:rPr>
        <w:t xml:space="preserve">3 起动阻力</w:t>
      </w:r>
    </w:p>
    <w:p>
      <w:pPr>
        <w:spacing w:beforeLines="50" w:afterLines="50" w:line="360" w:lineRule="auto"/>
        <w:ind w:firstLineChars="200"/>
      </w:pPr>
      <w:r>
        <w:rPr>
          <w:rFonts w:hint="eastAsia"/>
          <w:sz w:val="24"/>
          <w:szCs w:val="24"/>
        </w:rPr>
      </w:r>
      <w:r>
        <w:rPr>
          <w:rFonts w:hint="eastAsia"/>
          <w:sz w:val="24"/>
          <w:szCs w:val="24"/>
        </w:rPr>
        <w:t xml:space="preserve">列车阻力按产生的原因，分为基本阻力、附加阻力和起动阻力。3种阻力的大小均与机车、车辆的总重成正比。</w:t>
      </w:r>
    </w:p>
    <w:p>
      <w:pPr>
        <w:spacing w:beforeLines="50" w:afterLines="50" w:line="360" w:lineRule="auto"/>
      </w:pPr>
      <w:r>
        <w:rPr>
          <w:rFonts w:hint="eastAsia"/>
          <w:b/>
          <w:sz w:val="44"/>
          <w:szCs w:val="44"/>
        </w:rPr>
      </w:r>
      <w:r>
        <w:rPr>
          <w:rFonts w:hint="eastAsia"/>
          <w:b/>
          <w:sz w:val="44"/>
          <w:szCs w:val="44"/>
        </w:rPr>
        <w:t xml:space="preserve">基本阻力</w:t>
      </w:r>
    </w:p>
    <w:p>
      <w:pPr>
        <w:spacing w:beforeLines="50" w:afterLines="50" w:line="360" w:lineRule="auto"/>
        <w:ind w:firstLineChars="200"/>
      </w:pPr>
      <w:r>
        <w:rPr>
          <w:rFonts w:hint="eastAsia"/>
          <w:sz w:val="24"/>
          <w:szCs w:val="24"/>
        </w:rPr>
      </w:r>
      <w:r>
        <w:rPr>
          <w:rFonts w:hint="eastAsia"/>
          <w:sz w:val="24"/>
          <w:szCs w:val="24"/>
        </w:rPr>
        <w:t xml:space="preserve">是列车运行中的固有阻力。包括摩擦阻力和空气阻力。前者如轴颈和轴承之间的摩擦阻力，车轮和钢轨之间的滚动摩擦阻力、滑动摩擦阻力等；后者如空气和列车表面的摩擦阻力，空气对列车的正面压力和列车周围产生的涡流阻力。列车在运行中产生的冲击和振动而损失的动能也计入基本阻力。由于机车、车辆的类型和结构不同，空车和重车不同，机车运行的工况（牵引运行和惰力运行）不同，所以不同列车的基本阻力也不同。</w:t>
      </w:r>
    </w:p>
    <w:p>
      <w:pPr>
        <w:spacing w:beforeLines="50" w:afterLines="50" w:line="360" w:lineRule="auto"/>
      </w:pPr>
      <w:r>
        <w:rPr>
          <w:rFonts w:hint="eastAsia"/>
          <w:b/>
          <w:sz w:val="44"/>
          <w:szCs w:val="44"/>
        </w:rPr>
      </w:r>
      <w:r>
        <w:rPr>
          <w:rFonts w:hint="eastAsia"/>
          <w:b/>
          <w:sz w:val="44"/>
          <w:szCs w:val="44"/>
        </w:rPr>
        <w:t xml:space="preserve">附加阻力</w:t>
      </w:r>
    </w:p>
    <w:p>
      <w:pPr>
        <w:spacing w:beforeLines="50" w:afterLines="50" w:line="360" w:lineRule="auto"/>
        <w:ind w:firstLineChars="200"/>
      </w:pPr>
      <w:r>
        <w:rPr>
          <w:rFonts w:hint="eastAsia"/>
          <w:sz w:val="24"/>
          <w:szCs w:val="24"/>
        </w:rPr>
      </w:r>
      <w:r>
        <w:rPr>
          <w:rFonts w:hint="eastAsia"/>
          <w:sz w:val="24"/>
          <w:szCs w:val="24"/>
        </w:rPr>
        <w:t xml:space="preserve">列车在特定条件下运行时除基本阻力外增加的那部分阻力，主要有下列3种：坡道附加阻力，即列车在坡道上运行时，受重力分离的作用产生的附加阻力。曲线附加阻力，即列车在曲线线路上运行时，车轮轮缘与钢轨侧面产生额外摩擦阻力。隧道内空气附加阻力，即列车在隧道内运行时因活塞效应而使空气阻力较空旷地段增大，其增大部分即为隧道内空气附加阻力，同隧道和列车断面的当量直径、隧道和列车的长度、列车在隧道内的运行速度以及其他因素有关。</w:t>
      </w:r>
    </w:p>
    <w:p>
      <w:pPr>
        <w:spacing w:beforeLines="50" w:afterLines="50" w:line="360" w:lineRule="auto"/>
      </w:pPr>
      <w:r>
        <w:rPr>
          <w:rFonts w:hint="eastAsia"/>
          <w:b/>
          <w:sz w:val="44"/>
          <w:szCs w:val="44"/>
        </w:rPr>
      </w:r>
      <w:r>
        <w:rPr>
          <w:rFonts w:hint="eastAsia"/>
          <w:b/>
          <w:sz w:val="44"/>
          <w:szCs w:val="44"/>
        </w:rPr>
        <w:t xml:space="preserve">起动阻力</w:t>
      </w:r>
    </w:p>
    <w:p>
      <w:pPr>
        <w:spacing w:beforeLines="50" w:afterLines="50" w:line="360" w:lineRule="auto"/>
        <w:ind w:firstLineChars="200"/>
      </w:pPr>
      <w:r>
        <w:rPr>
          <w:rFonts w:hint="eastAsia"/>
          <w:sz w:val="24"/>
          <w:szCs w:val="24"/>
        </w:rPr>
      </w:r>
      <w:r>
        <w:rPr>
          <w:rFonts w:hint="eastAsia"/>
          <w:sz w:val="24"/>
          <w:szCs w:val="24"/>
        </w:rPr>
        <w:t xml:space="preserve">列车从静态向动态转变所产生的阻力。起动阻力出现在机车起动开始到列车最末位车辆起动为止的过程中。一方面机车、车辆在静止状态下摩擦力较大；另一方面，列车中前位车辆起动后，其额外阻力迅速消失，而把动能依次传递给后位车辆，直至末位车辆起动。</w:t>
      </w:r>
    </w:p>
    <w:p>
      <w:pPr>
        <w:spacing w:beforeLines="50" w:afterLines="50" w:line="360" w:lineRule="auto"/>
        <w:jc w:val="right"/>
      </w:pPr>
      <w:r>
        <w:rPr>
          <w:rFonts w:hint="eastAsia"/>
          <w:sz w:val="24"/>
          <w:szCs w:val="24"/>
        </w:rPr>
      </w:r>
      <w:r>
        <w:rPr>
          <w:rFonts w:hint="eastAsia"/>
          <w:sz w:val="24"/>
          <w:szCs w:val="24"/>
        </w:rPr>
        <w:t xml:space="preserve">（作者：吴萌岭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