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铁路运输产业</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国民经济中利用铁路从事货物、旅客运输的所有单位的集合。</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拼音:tieluyunshuchɑnye</w:t>
      </w:r>
    </w:p>
    <w:p>
      <w:pPr>
        <w:spacing w:beforeLines="50" w:afterLines="50" w:line="360" w:lineRule="auto"/>
      </w:pPr>
      <w:r>
        <w:rPr>
          <w:rFonts w:hint="eastAsia"/>
          <w:sz w:val="24"/>
          <w:szCs w:val="24"/>
        </w:rPr>
      </w:r>
      <w:r>
        <w:rPr>
          <w:rFonts w:hint="eastAsia"/>
          <w:sz w:val="24"/>
          <w:szCs w:val="24"/>
        </w:rPr>
        <w:t xml:space="preserve">英文名称:railway transport industry</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功能及属性</w:t>
      </w:r>
    </w:p>
    <w:p>
      <w:pPr>
        <w:spacing w:beforeLines="50" w:afterLines="50" w:line="360" w:lineRule="auto"/>
      </w:pPr>
      <w:r>
        <w:rPr>
          <w:rFonts w:hint="eastAsia"/>
          <w:sz w:val="24"/>
          <w:szCs w:val="24"/>
        </w:rPr>
      </w:r>
      <w:r>
        <w:rPr>
          <w:rFonts w:hint="eastAsia"/>
          <w:sz w:val="24"/>
          <w:szCs w:val="24"/>
        </w:rPr>
        <w:t xml:space="preserve">2 作用及影响</w:t>
      </w:r>
    </w:p>
    <w:p>
      <w:pPr>
        <w:spacing w:beforeLines="50" w:afterLines="50" w:line="360" w:lineRule="auto"/>
      </w:pPr>
      <w:r>
        <w:rPr>
          <w:rFonts w:hint="eastAsia"/>
          <w:b/>
          <w:sz w:val="44"/>
          <w:szCs w:val="44"/>
        </w:rPr>
      </w:r>
      <w:r>
        <w:rPr>
          <w:rFonts w:hint="eastAsia"/>
          <w:b/>
          <w:sz w:val="44"/>
          <w:szCs w:val="44"/>
        </w:rPr>
        <w:t xml:space="preserve">功能及属性</w:t>
      </w:r>
    </w:p>
    <w:p>
      <w:pPr>
        <w:spacing w:beforeLines="50" w:afterLines="50" w:line="360" w:lineRule="auto"/>
        <w:ind w:firstLineChars="200"/>
      </w:pPr>
      <w:r>
        <w:rPr>
          <w:rFonts w:hint="eastAsia"/>
          <w:sz w:val="24"/>
          <w:szCs w:val="24"/>
        </w:rPr>
      </w:r>
      <w:r>
        <w:rPr>
          <w:rFonts w:hint="eastAsia"/>
          <w:sz w:val="24"/>
          <w:szCs w:val="24"/>
        </w:rPr>
        <w:t xml:space="preserve">铁路运输产业是交通运输业的重要组成部分，具有经济、环保、安全、大运量、低成本等优势，是经济社会发展的大动脉。铁路运输产业是实体网络型产业的典型代表，在国民经济发展中具有不可或缺的基础性地位与作用。</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铁路运输迎来客流潮</w:t>
      </w:r>
    </w:p>
    <w:p>
      <w:pPr>
        <w:spacing w:beforeLines="50" w:afterLines="50" w:line="360" w:lineRule="auto"/>
        <w:jc w:val="center"/>
      </w:pPr>
      <w:r>
        <w:rPr>
          <w:rFonts w:hint="eastAsia"/>
          <w:sz w:val="24"/>
          <w:szCs w:val="24"/>
        </w:rPr>
      </w:r>
      <w:r>
        <w:rPr>
          <w:rFonts w:hint="eastAsia"/>
          <w:sz w:val="24"/>
          <w:szCs w:val="24"/>
        </w:rPr>
        <w:t xml:space="preserve">2019年 2月13日，旅客在江苏南京站进站乘车。 当日是农历正月初九，民间有“三六九，往外走”的习俗，各地铁路运输迎来节后新一轮客流潮。</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铁路运输产业具有如下典型属性：</w:t>
      </w:r>
    </w:p>
    <w:p>
      <w:pPr>
        <w:spacing w:beforeLines="50" w:afterLines="50" w:line="360" w:lineRule="auto"/>
        <w:ind w:firstLineChars="200"/>
      </w:pPr>
      <w:r>
        <w:rPr>
          <w:rFonts w:hint="eastAsia"/>
          <w:sz w:val="24"/>
          <w:szCs w:val="24"/>
        </w:rPr>
      </w:r>
      <w:r>
        <w:rPr>
          <w:rFonts w:hint="eastAsia"/>
          <w:sz w:val="24"/>
          <w:szCs w:val="24"/>
        </w:rPr>
        <w:t xml:space="preserve">①基础性。铁路运输产业是国民经济的基础产业。铁路运输产业作为交通运输体系的骨干，在国民经济发展中具有基础性作用和全局性影响。国民经济的正常运行、产业结构的优化以及维护国家统一和社会安定、巩固国防，都必须有铁路运输业的保障。</w:t>
      </w:r>
    </w:p>
    <w:p>
      <w:pPr>
        <w:spacing w:beforeLines="50" w:afterLines="50" w:line="360" w:lineRule="auto"/>
        <w:ind w:firstLineChars="200"/>
      </w:pPr>
      <w:r>
        <w:rPr>
          <w:rFonts w:hint="eastAsia"/>
          <w:sz w:val="24"/>
          <w:szCs w:val="24"/>
        </w:rPr>
      </w:r>
      <w:r>
        <w:rPr>
          <w:rFonts w:hint="eastAsia"/>
          <w:sz w:val="24"/>
          <w:szCs w:val="24"/>
        </w:rPr>
        <w:t xml:space="preserve">②网络性。铁路运输产业是基础型网络产业，空间上的网络布局是铁路运输产业的内部特征属性，也是规模经济和范围经济的共同特征。铁路运输产业生产活动和组织结构具有典型的网络特性，其生产活动既是由多个作业单元组合在一起的闭环生产系统，又是由“发、运、到”等生产环节相互连接的生产过程。按照网络产业经济特征，铁路运输产业的效率效益是由铁路网的连续性及完成的运量多少决定的。</w:t>
      </w:r>
    </w:p>
    <w:p>
      <w:pPr>
        <w:spacing w:beforeLines="50" w:afterLines="50" w:line="360" w:lineRule="auto"/>
        <w:ind w:firstLineChars="200"/>
      </w:pPr>
      <w:r>
        <w:rPr>
          <w:rFonts w:hint="eastAsia"/>
          <w:sz w:val="24"/>
          <w:szCs w:val="24"/>
        </w:rPr>
      </w:r>
      <w:r>
        <w:rPr>
          <w:rFonts w:hint="eastAsia"/>
          <w:sz w:val="24"/>
          <w:szCs w:val="24"/>
        </w:rPr>
        <w:t xml:space="preserve">③公益性。铁路的公益性反映了铁路运输产业与公共利益的关系。铁路运输所提供的产品始终是社会经济、政治、文化、国防等各种活动得以进行的基础。社会各个部门、企业和个人从铁路运输产业所产生的效益中直接或间接受益。铁路运输产业所产生的社会效益远大于其自身的经济效益。</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铁路运输为各类经济主体的经济活动提供了较低的社会成本，促进了各类资源和要素的流通与交易；是沟通地区和行业的国民经济纽带，强化了国民经济的整体性和关联性；促进了社会资源的有效配置，对于经济发展始终具有先导性和拉动作用。</w:t>
      </w:r>
    </w:p>
    <w:p>
      <w:pPr>
        <w:spacing w:beforeLines="50" w:afterLines="50" w:line="360" w:lineRule="auto"/>
        <w:jc w:val="right"/>
      </w:pPr>
      <w:r>
        <w:rPr>
          <w:rFonts w:hint="eastAsia"/>
          <w:sz w:val="24"/>
          <w:szCs w:val="24"/>
        </w:rPr>
      </w:r>
      <w:r>
        <w:rPr>
          <w:rFonts w:hint="eastAsia"/>
          <w:sz w:val="24"/>
          <w:szCs w:val="24"/>
        </w:rPr>
        <w:t xml:space="preserve">（作者：李卫东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国建华.铁路运输业的基本属性.中国铁路,2005,（5）:16-20.</w:t>
      </w:r>
    </w:p>
    <w:p>
      <w:pPr>
        <w:spacing w:beforeLines="50" w:afterLines="50" w:line="360" w:lineRule="auto"/>
      </w:pPr>
      <w:r>
        <w:rPr>
          <w:rFonts w:hint="eastAsia"/>
          <w:sz w:val="24"/>
          <w:szCs w:val="24"/>
        </w:rPr>
      </w:r>
      <w:r>
        <w:rPr>
          <w:rFonts w:hint="eastAsia"/>
          <w:sz w:val="24"/>
          <w:szCs w:val="24"/>
        </w:rPr>
        <w:t xml:space="preserve">吴风.浅论铁路运输业的性质和特征.铁道运输与经济,1992,（7）:1-5.</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