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E0CD" w14:textId="77777777" w:rsidR="00CC1A41" w:rsidRPr="00F018DE" w:rsidRDefault="00916C9A" w:rsidP="00564341">
      <w:pPr>
        <w:jc w:val="center"/>
        <w:outlineLvl w:val="0"/>
        <w:rPr>
          <w:b/>
          <w:color w:val="000000"/>
          <w:kern w:val="0"/>
          <w:sz w:val="28"/>
          <w:szCs w:val="28"/>
        </w:rPr>
      </w:pPr>
      <w:r w:rsidRPr="00F018DE">
        <w:rPr>
          <w:b/>
          <w:color w:val="000000"/>
          <w:kern w:val="0"/>
          <w:sz w:val="28"/>
          <w:szCs w:val="28"/>
        </w:rPr>
        <w:t>项目基本情况表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30"/>
      </w:tblGrid>
      <w:tr w:rsidR="00CC1A41" w:rsidRPr="00F018DE" w14:paraId="20A6282F" w14:textId="77777777" w:rsidTr="00ED262B">
        <w:trPr>
          <w:trHeight w:val="618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EB1E" w14:textId="77777777" w:rsidR="00CC1A41" w:rsidRPr="00F018DE" w:rsidRDefault="00916C9A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3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6C527" w14:textId="2360F2ED" w:rsidR="00CC1A41" w:rsidRPr="00F018DE" w:rsidRDefault="00C07EB9" w:rsidP="00E1305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28"/>
                <w:szCs w:val="28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铁路槽型梁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-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钢桁组合结构关键技术研究</w:t>
            </w:r>
          </w:p>
        </w:tc>
      </w:tr>
      <w:tr w:rsidR="00CC1A41" w:rsidRPr="00F018DE" w14:paraId="7959A33A" w14:textId="77777777" w:rsidTr="00ED262B">
        <w:trPr>
          <w:trHeight w:val="1807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6063B3" w14:textId="77777777" w:rsidR="00CC1A41" w:rsidRPr="00F018DE" w:rsidRDefault="00916C9A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提名单位意见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DD8E97" w14:textId="00D0A1A7" w:rsidR="005C416C" w:rsidRPr="00F018DE" w:rsidRDefault="00C07EB9" w:rsidP="00C07EB9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课题以广佛城际铁路</w:t>
            </w:r>
            <w:r w:rsidRPr="00F018DE">
              <w:rPr>
                <w:szCs w:val="21"/>
              </w:rPr>
              <w:t>1-50m</w:t>
            </w:r>
            <w:r w:rsidRPr="00F018DE">
              <w:rPr>
                <w:szCs w:val="21"/>
              </w:rPr>
              <w:t>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为工程背景，在原铁道部科技司进行了重点课题立项，对其关键技术问题进行了系统的理论和试验研究，解决了该桥型应用于城际铁路桥梁工程实践中的关键技术问题。其主要成果如下：课题在国内首次对铁路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钢桁组合结构的合理构造和总体受力计算方法进行了系统研究；研究提出</w:t>
            </w:r>
            <w:r w:rsidRPr="00F018DE">
              <w:rPr>
                <w:szCs w:val="21"/>
              </w:rPr>
              <w:t xml:space="preserve"> “</w:t>
            </w:r>
            <w:r w:rsidRPr="00F018DE">
              <w:rPr>
                <w:szCs w:val="21"/>
              </w:rPr>
              <w:t>强节点、弱杆件</w:t>
            </w:r>
            <w:r w:rsidRPr="00F018DE">
              <w:rPr>
                <w:szCs w:val="21"/>
              </w:rPr>
              <w:t>”</w:t>
            </w:r>
            <w:r w:rsidRPr="00F018DE">
              <w:rPr>
                <w:szCs w:val="21"/>
              </w:rPr>
              <w:t>的设计思路，充分发挥了节点区的极限承载力，结构受力合理；提出了外接式、分离耳板式以及整体耳板式三种节点构造及简化计算方法，经理论分析和</w:t>
            </w:r>
            <w:r w:rsidRPr="00F018DE">
              <w:rPr>
                <w:szCs w:val="21"/>
              </w:rPr>
              <w:t>1:3</w:t>
            </w:r>
            <w:r w:rsidRPr="00F018DE">
              <w:rPr>
                <w:szCs w:val="21"/>
              </w:rPr>
              <w:t>模型破坏性试验验证，节点构造合理、安全可靠。课题组依托本项目获得发明专利授权</w:t>
            </w:r>
            <w:r w:rsidRPr="00F018DE">
              <w:rPr>
                <w:szCs w:val="21"/>
              </w:rPr>
              <w:t>1</w:t>
            </w:r>
            <w:r w:rsidRPr="00F018DE">
              <w:rPr>
                <w:szCs w:val="21"/>
              </w:rPr>
              <w:t>项，实用新型专利</w:t>
            </w:r>
            <w:r w:rsidRPr="00F018DE">
              <w:rPr>
                <w:szCs w:val="21"/>
              </w:rPr>
              <w:t>6</w:t>
            </w:r>
            <w:r w:rsidRPr="00F018DE">
              <w:rPr>
                <w:szCs w:val="21"/>
              </w:rPr>
              <w:t>项，在《铁道科学与工程学报》、《中国铁道科学》、《</w:t>
            </w:r>
            <w:r w:rsidRPr="00F018DE">
              <w:rPr>
                <w:szCs w:val="21"/>
              </w:rPr>
              <w:t>Journal of Bridge Engineering</w:t>
            </w:r>
            <w:r w:rsidRPr="00F018DE">
              <w:rPr>
                <w:szCs w:val="21"/>
              </w:rPr>
              <w:t>》、《振动与冲击》等核心期刊发表论文</w:t>
            </w:r>
            <w:r w:rsidRPr="00F018DE">
              <w:rPr>
                <w:szCs w:val="21"/>
              </w:rPr>
              <w:t>9</w:t>
            </w:r>
            <w:r w:rsidRPr="00F018DE">
              <w:rPr>
                <w:szCs w:val="21"/>
              </w:rPr>
              <w:t>篇（</w:t>
            </w:r>
            <w:r w:rsidR="00023B24" w:rsidRPr="00F018DE">
              <w:rPr>
                <w:szCs w:val="21"/>
              </w:rPr>
              <w:t>其中：</w:t>
            </w:r>
            <w:r w:rsidRPr="00F018DE">
              <w:rPr>
                <w:szCs w:val="21"/>
              </w:rPr>
              <w:t>EI</w:t>
            </w:r>
            <w:r w:rsidRPr="00F018DE">
              <w:rPr>
                <w:szCs w:val="21"/>
              </w:rPr>
              <w:t>论文</w:t>
            </w:r>
            <w:r w:rsidRPr="00F018DE">
              <w:rPr>
                <w:szCs w:val="21"/>
              </w:rPr>
              <w:t>2</w:t>
            </w:r>
            <w:r w:rsidRPr="00F018DE">
              <w:rPr>
                <w:szCs w:val="21"/>
              </w:rPr>
              <w:t>篇，</w:t>
            </w:r>
            <w:r w:rsidRPr="00F018DE">
              <w:rPr>
                <w:szCs w:val="21"/>
              </w:rPr>
              <w:t>SCI</w:t>
            </w:r>
            <w:r w:rsidRPr="00F018DE">
              <w:rPr>
                <w:szCs w:val="21"/>
              </w:rPr>
              <w:t>论文</w:t>
            </w:r>
            <w:r w:rsidRPr="00F018DE">
              <w:rPr>
                <w:szCs w:val="21"/>
              </w:rPr>
              <w:t>1</w:t>
            </w:r>
            <w:r w:rsidRPr="00F018DE">
              <w:rPr>
                <w:szCs w:val="21"/>
              </w:rPr>
              <w:t>篇，</w:t>
            </w:r>
            <w:r w:rsidRPr="00F018DE">
              <w:rPr>
                <w:szCs w:val="21"/>
              </w:rPr>
              <w:t>CSCD</w:t>
            </w:r>
            <w:r w:rsidRPr="00F018DE">
              <w:rPr>
                <w:szCs w:val="21"/>
              </w:rPr>
              <w:t>论文</w:t>
            </w:r>
            <w:r w:rsidRPr="00F018DE">
              <w:rPr>
                <w:szCs w:val="21"/>
              </w:rPr>
              <w:t>4</w:t>
            </w:r>
            <w:r w:rsidRPr="00F018DE">
              <w:rPr>
                <w:szCs w:val="21"/>
              </w:rPr>
              <w:t>篇）。课题研究成果已成功应用于广佛城际铁路潭州水道特大桥，社会、经济、环保效益显著，总体达到国际先进水平。</w:t>
            </w:r>
          </w:p>
          <w:p w14:paraId="13B3F20D" w14:textId="515552A0" w:rsidR="00CC1A41" w:rsidRPr="00F018DE" w:rsidRDefault="005C416C" w:rsidP="005C416C">
            <w:pPr>
              <w:spacing w:line="400" w:lineRule="exact"/>
              <w:ind w:firstLineChars="200" w:firstLine="420"/>
              <w:rPr>
                <w:sz w:val="28"/>
                <w:szCs w:val="28"/>
              </w:rPr>
            </w:pPr>
            <w:r w:rsidRPr="00F018DE">
              <w:rPr>
                <w:szCs w:val="21"/>
              </w:rPr>
              <w:t>本项目的项目简介、参研单位、参研人员、知识产权等已在参研单位公示，无异议，同意提名申报陕西省科学技术进步奖</w:t>
            </w:r>
            <w:r w:rsidR="001C1F59" w:rsidRPr="00F018DE">
              <w:rPr>
                <w:szCs w:val="21"/>
              </w:rPr>
              <w:t>三</w:t>
            </w:r>
            <w:r w:rsidRPr="00F018DE">
              <w:rPr>
                <w:szCs w:val="21"/>
              </w:rPr>
              <w:t>等奖。</w:t>
            </w:r>
          </w:p>
        </w:tc>
      </w:tr>
      <w:tr w:rsidR="00CC1A41" w:rsidRPr="00F018DE" w14:paraId="57D03F21" w14:textId="77777777" w:rsidTr="00ED262B">
        <w:trPr>
          <w:trHeight w:val="3519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D7E559" w14:textId="77777777" w:rsidR="00CC1A41" w:rsidRPr="00F018DE" w:rsidRDefault="00916C9A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bCs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bCs/>
                <w:color w:val="000000"/>
                <w:sz w:val="21"/>
                <w:szCs w:val="21"/>
              </w:rPr>
              <w:t>项目简介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B7900F" w14:textId="77777777" w:rsidR="00F028AB" w:rsidRPr="00F018DE" w:rsidRDefault="00F028AB" w:rsidP="00F028AB">
            <w:pPr>
              <w:pStyle w:val="a3"/>
              <w:spacing w:line="420" w:lineRule="exact"/>
              <w:ind w:left="108"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bookmarkStart w:id="0" w:name="OLE_LINK1"/>
            <w:r w:rsidRPr="00F018DE">
              <w:rPr>
                <w:rFonts w:ascii="Times New Roman"/>
                <w:sz w:val="21"/>
                <w:szCs w:val="21"/>
              </w:rPr>
              <w:t>1</w:t>
            </w:r>
            <w:r w:rsidRPr="00F018DE">
              <w:rPr>
                <w:rFonts w:ascii="Times New Roman"/>
                <w:sz w:val="21"/>
                <w:szCs w:val="21"/>
              </w:rPr>
              <w:t>、项目依托的工程背景</w:t>
            </w:r>
          </w:p>
          <w:p w14:paraId="2D1E6372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广佛城际项目佛山西站至广州南站段，铁路跨过镇北路由高架转向地面敞开段，进入陈村地下车站。镇北路处立交净空受线路标高控制，线间距达</w:t>
            </w:r>
            <w:r w:rsidRPr="00F018DE">
              <w:rPr>
                <w:szCs w:val="21"/>
              </w:rPr>
              <w:t>6.2m</w:t>
            </w:r>
            <w:r w:rsidRPr="00F018DE">
              <w:rPr>
                <w:szCs w:val="21"/>
              </w:rPr>
              <w:t>，且处在城镇化程度较高的地区，设计中需考虑景观、降噪音的要求。经多方案比选，采用</w:t>
            </w:r>
            <w:r w:rsidRPr="00F018DE">
              <w:rPr>
                <w:szCs w:val="21"/>
              </w:rPr>
              <w:t>1-50m</w:t>
            </w:r>
            <w:r w:rsidRPr="00F018DE">
              <w:rPr>
                <w:szCs w:val="21"/>
              </w:rPr>
              <w:t>槽型梁</w:t>
            </w:r>
            <w:r w:rsidRPr="00F018DE">
              <w:rPr>
                <w:szCs w:val="21"/>
              </w:rPr>
              <w:t>—</w:t>
            </w:r>
            <w:r w:rsidRPr="00F018DE">
              <w:rPr>
                <w:szCs w:val="21"/>
              </w:rPr>
              <w:t>钢桁组合结构桥，上弦杆、上平联、钢腹杆采用钢结构，下弦杆采用</w:t>
            </w:r>
            <w:r w:rsidRPr="00F018DE">
              <w:rPr>
                <w:szCs w:val="21"/>
              </w:rPr>
              <w:t>“</w:t>
            </w:r>
            <w:r w:rsidRPr="00F018DE">
              <w:rPr>
                <w:szCs w:val="21"/>
              </w:rPr>
              <w:t>纵横梁</w:t>
            </w:r>
            <w:r w:rsidRPr="00F018DE">
              <w:rPr>
                <w:szCs w:val="21"/>
              </w:rPr>
              <w:t>+</w:t>
            </w:r>
            <w:r w:rsidRPr="00F018DE">
              <w:rPr>
                <w:szCs w:val="21"/>
              </w:rPr>
              <w:t>桥面板</w:t>
            </w:r>
            <w:r w:rsidRPr="00F018DE">
              <w:rPr>
                <w:szCs w:val="21"/>
              </w:rPr>
              <w:t>”</w:t>
            </w:r>
            <w:r w:rsidRPr="00F018DE">
              <w:rPr>
                <w:szCs w:val="21"/>
              </w:rPr>
              <w:t>的预应力混凝土槽型梁。</w:t>
            </w:r>
          </w:p>
          <w:p w14:paraId="01D9D7A5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双线大线间距槽型梁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是一种新型组合结构，不仅具有槽型梁有效结构高度低、降噪显著的优点，还具有钢桁梁自重轻、施工方便的优点；下弦采用混凝土结构，结构用钢量大幅度降低，并可方便适应各种轨道结构，同时结构刚度也较钢桁梁明显增强；仅上弦杆、腹杆采用钢结构，后期养护维修工作量、工程造价降低。该结构在城际铁路桥梁首次应用，构造复杂，受力呈现明显的空间受力特征，钢材和混凝土受力变形行为显著差异，钢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混节点受力复杂，因此对该结构关键技术开展研究。</w:t>
            </w:r>
          </w:p>
          <w:p w14:paraId="1D329682" w14:textId="77777777" w:rsidR="00F028AB" w:rsidRPr="00F018DE" w:rsidRDefault="00F028AB" w:rsidP="00F028AB">
            <w:pPr>
              <w:pStyle w:val="a3"/>
              <w:spacing w:line="420" w:lineRule="exact"/>
              <w:ind w:left="108"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F018DE">
              <w:rPr>
                <w:rFonts w:ascii="Times New Roman"/>
                <w:sz w:val="21"/>
                <w:szCs w:val="21"/>
              </w:rPr>
              <w:t>2</w:t>
            </w:r>
            <w:r w:rsidRPr="00F018DE">
              <w:rPr>
                <w:rFonts w:ascii="Times New Roman"/>
                <w:sz w:val="21"/>
                <w:szCs w:val="21"/>
              </w:rPr>
              <w:t>、项目主要研究内容</w:t>
            </w:r>
          </w:p>
          <w:p w14:paraId="38C4AA3C" w14:textId="40D27C2D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lastRenderedPageBreak/>
              <w:t>本课题以实际工程为载体，在原铁道部科技司立项重点课题，</w:t>
            </w:r>
            <w:r w:rsidR="00C81F66" w:rsidRPr="00F018DE">
              <w:rPr>
                <w:szCs w:val="21"/>
              </w:rPr>
              <w:t>采用产、学、研、用一体化创新研究模式，</w:t>
            </w:r>
            <w:r w:rsidRPr="00F018DE">
              <w:rPr>
                <w:szCs w:val="21"/>
              </w:rPr>
              <w:t>由中铁第一勘察设计院集团有限公司主持完成研究；合作单位中南大学承担承担钢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混节点</w:t>
            </w:r>
            <w:r w:rsidRPr="00F018DE">
              <w:rPr>
                <w:szCs w:val="21"/>
              </w:rPr>
              <w:t>1:3</w:t>
            </w:r>
            <w:r w:rsidRPr="00F018DE">
              <w:rPr>
                <w:szCs w:val="21"/>
              </w:rPr>
              <w:t>模型破坏试验，配合节点区计算方法研究等；北京交通大学，承担车桥耦合动力仿真分析。主要研究内容如下：槽型梁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钢桁组合结构合理构造与计算方法；槽型梁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钢桁组合结构混凝土下弦的节点构造并开展模型试验；槽型梁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钢桁组合结构混凝土下弦力学特性；槽型梁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钢桁组合结构行车动力特性；槽型梁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钢桁组合结构施工工艺及质量控制措施。</w:t>
            </w:r>
          </w:p>
          <w:p w14:paraId="6BC38255" w14:textId="77777777" w:rsidR="00F028AB" w:rsidRPr="00F018DE" w:rsidRDefault="00F028AB" w:rsidP="00F028AB">
            <w:pPr>
              <w:pStyle w:val="a3"/>
              <w:spacing w:line="420" w:lineRule="exact"/>
              <w:ind w:left="108"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F018DE">
              <w:rPr>
                <w:rFonts w:ascii="Times New Roman"/>
                <w:sz w:val="21"/>
                <w:szCs w:val="21"/>
              </w:rPr>
              <w:t>3</w:t>
            </w:r>
            <w:r w:rsidRPr="00F018DE">
              <w:rPr>
                <w:rFonts w:ascii="Times New Roman"/>
                <w:sz w:val="21"/>
                <w:szCs w:val="21"/>
              </w:rPr>
              <w:t>、项目主要研究成果</w:t>
            </w:r>
          </w:p>
          <w:p w14:paraId="466BDC1B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（</w:t>
            </w:r>
            <w:r w:rsidRPr="00F018DE">
              <w:rPr>
                <w:szCs w:val="21"/>
              </w:rPr>
              <w:t>1</w:t>
            </w:r>
            <w:r w:rsidRPr="00F018DE">
              <w:rPr>
                <w:szCs w:val="21"/>
              </w:rPr>
              <w:t>）报告</w:t>
            </w:r>
          </w:p>
          <w:p w14:paraId="32E7E0EF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完成《铁路槽型梁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钢桁组合结构关键技术研究》（总报告）；铁路槽型梁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钢桁组合结构节点试验》；《铁路槽型梁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钢桁组合结构行车动力特性分析报告》。</w:t>
            </w:r>
          </w:p>
          <w:p w14:paraId="04AD0499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（</w:t>
            </w:r>
            <w:r w:rsidRPr="00F018DE">
              <w:rPr>
                <w:szCs w:val="21"/>
              </w:rPr>
              <w:t>2</w:t>
            </w:r>
            <w:r w:rsidRPr="00F018DE">
              <w:rPr>
                <w:szCs w:val="21"/>
              </w:rPr>
              <w:t>）专利</w:t>
            </w:r>
          </w:p>
          <w:p w14:paraId="7C9617E7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依托项目获发明专利</w:t>
            </w:r>
            <w:r w:rsidRPr="00F018DE">
              <w:rPr>
                <w:szCs w:val="21"/>
              </w:rPr>
              <w:t>1</w:t>
            </w:r>
            <w:r w:rsidRPr="00F018DE">
              <w:rPr>
                <w:szCs w:val="21"/>
              </w:rPr>
              <w:t>项：铁路预应力混凝土槽型梁部分斜拉桥；</w:t>
            </w:r>
          </w:p>
          <w:p w14:paraId="251FED35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  <w:r w:rsidRPr="00F018DE">
              <w:rPr>
                <w:szCs w:val="21"/>
              </w:rPr>
              <w:t>6</w:t>
            </w:r>
            <w:r w:rsidRPr="00F018DE">
              <w:rPr>
                <w:szCs w:val="21"/>
              </w:rPr>
              <w:t>项：一种钢桁上弦杆与腹杆的节点连接结构、一种钢桁上弦杆的平联结构、一种铁路钢桁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槽型梁组合桥梁结构、一种钢桁与混凝土连接处的连接防水结构、一种铁路纵梁型箱梁的纵横梁体系槽型梁、一种铁路预应力空腹式钢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混凝土组合结构连续梁。</w:t>
            </w:r>
          </w:p>
          <w:p w14:paraId="54DBE07F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（</w:t>
            </w:r>
            <w:r w:rsidRPr="00F018DE">
              <w:rPr>
                <w:szCs w:val="21"/>
              </w:rPr>
              <w:t>3</w:t>
            </w:r>
            <w:r w:rsidRPr="00F018DE">
              <w:rPr>
                <w:szCs w:val="21"/>
              </w:rPr>
              <w:t>）论文</w:t>
            </w:r>
          </w:p>
          <w:p w14:paraId="1240449A" w14:textId="63E017A2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在《铁道科学与工程学报》、《中国铁道科学》、《</w:t>
            </w:r>
            <w:r w:rsidRPr="00F018DE">
              <w:rPr>
                <w:szCs w:val="21"/>
              </w:rPr>
              <w:t>Journal of Bridge Engineering</w:t>
            </w:r>
            <w:r w:rsidRPr="00F018DE">
              <w:rPr>
                <w:szCs w:val="21"/>
              </w:rPr>
              <w:t>》、《振动与冲击》等核心期刊发表论文</w:t>
            </w:r>
            <w:r w:rsidR="00C81F66" w:rsidRPr="00F018DE">
              <w:rPr>
                <w:szCs w:val="21"/>
              </w:rPr>
              <w:t>9</w:t>
            </w:r>
            <w:r w:rsidRPr="00F018DE">
              <w:rPr>
                <w:szCs w:val="21"/>
              </w:rPr>
              <w:t>篇。</w:t>
            </w:r>
          </w:p>
          <w:p w14:paraId="469480F7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（</w:t>
            </w:r>
            <w:r w:rsidRPr="00F018DE">
              <w:rPr>
                <w:szCs w:val="21"/>
              </w:rPr>
              <w:t>4</w:t>
            </w:r>
            <w:r w:rsidRPr="00F018DE">
              <w:rPr>
                <w:szCs w:val="21"/>
              </w:rPr>
              <w:t>）获</w:t>
            </w:r>
            <w:r w:rsidRPr="00F018DE">
              <w:rPr>
                <w:szCs w:val="21"/>
              </w:rPr>
              <w:t>“2021</w:t>
            </w:r>
            <w:r w:rsidRPr="00F018DE">
              <w:rPr>
                <w:szCs w:val="21"/>
              </w:rPr>
              <w:t>年度铁一院科学技术一等奖</w:t>
            </w:r>
            <w:r w:rsidRPr="00F018DE">
              <w:rPr>
                <w:szCs w:val="21"/>
              </w:rPr>
              <w:t>”</w:t>
            </w:r>
            <w:r w:rsidRPr="00F018DE">
              <w:rPr>
                <w:szCs w:val="21"/>
              </w:rPr>
              <w:t>，获</w:t>
            </w:r>
            <w:r w:rsidRPr="00F018DE">
              <w:rPr>
                <w:szCs w:val="21"/>
              </w:rPr>
              <w:t>“2021</w:t>
            </w:r>
            <w:r w:rsidRPr="00F018DE">
              <w:rPr>
                <w:szCs w:val="21"/>
              </w:rPr>
              <w:t>年度中国铁建科学技术二等奖</w:t>
            </w:r>
            <w:r w:rsidRPr="00F018DE">
              <w:rPr>
                <w:szCs w:val="21"/>
              </w:rPr>
              <w:t>”</w:t>
            </w:r>
            <w:r w:rsidRPr="00F018DE">
              <w:rPr>
                <w:szCs w:val="21"/>
              </w:rPr>
              <w:t>、获</w:t>
            </w:r>
            <w:r w:rsidRPr="00F018DE">
              <w:rPr>
                <w:szCs w:val="21"/>
              </w:rPr>
              <w:t>“2014</w:t>
            </w:r>
            <w:r w:rsidRPr="00F018DE">
              <w:rPr>
                <w:szCs w:val="21"/>
              </w:rPr>
              <w:t>年全国优秀质量管理小组</w:t>
            </w:r>
            <w:r w:rsidRPr="00F018DE">
              <w:rPr>
                <w:szCs w:val="21"/>
              </w:rPr>
              <w:t>”</w:t>
            </w:r>
            <w:r w:rsidRPr="00F018DE">
              <w:rPr>
                <w:szCs w:val="21"/>
              </w:rPr>
              <w:t>。</w:t>
            </w:r>
          </w:p>
          <w:p w14:paraId="4A246656" w14:textId="77777777" w:rsidR="00F028AB" w:rsidRPr="00F018DE" w:rsidRDefault="00F028AB" w:rsidP="00F028AB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（</w:t>
            </w:r>
            <w:r w:rsidRPr="00F018DE">
              <w:rPr>
                <w:szCs w:val="21"/>
              </w:rPr>
              <w:t>5</w:t>
            </w:r>
            <w:r w:rsidRPr="00F018DE">
              <w:rPr>
                <w:szCs w:val="21"/>
              </w:rPr>
              <w:t>）其他</w:t>
            </w:r>
          </w:p>
          <w:p w14:paraId="11F2C9DA" w14:textId="498CB3CE" w:rsidR="002244A7" w:rsidRDefault="002244A7" w:rsidP="00C81F66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2244A7">
              <w:rPr>
                <w:rFonts w:hint="eastAsia"/>
                <w:szCs w:val="21"/>
              </w:rPr>
              <w:t>依托本项目培养硕士研究生</w:t>
            </w:r>
            <w:r>
              <w:rPr>
                <w:szCs w:val="21"/>
              </w:rPr>
              <w:t>8</w:t>
            </w:r>
            <w:r w:rsidRPr="002244A7">
              <w:rPr>
                <w:rFonts w:hint="eastAsia"/>
                <w:szCs w:val="21"/>
              </w:rPr>
              <w:t>名，学位论文</w:t>
            </w:r>
            <w:r>
              <w:rPr>
                <w:szCs w:val="21"/>
              </w:rPr>
              <w:t>8</w:t>
            </w:r>
            <w:r w:rsidRPr="002244A7">
              <w:rPr>
                <w:rFonts w:hint="eastAsia"/>
                <w:szCs w:val="21"/>
              </w:rPr>
              <w:t>篇。</w:t>
            </w:r>
          </w:p>
          <w:p w14:paraId="5F15865B" w14:textId="2C7EA7A9" w:rsidR="00362B28" w:rsidRPr="00F018DE" w:rsidRDefault="00F028AB" w:rsidP="00C81F66">
            <w:pPr>
              <w:snapToGrid w:val="0"/>
              <w:spacing w:line="420" w:lineRule="exact"/>
              <w:ind w:firstLineChars="200" w:firstLine="420"/>
              <w:jc w:val="left"/>
              <w:rPr>
                <w:szCs w:val="21"/>
              </w:rPr>
            </w:pPr>
            <w:r w:rsidRPr="00F018DE">
              <w:rPr>
                <w:szCs w:val="21"/>
              </w:rPr>
              <w:t>本项目设置科学合理，与实际工程紧密结合，研究成果直接应用于广佛城际铁路工程实践，为该桥型推广应用奠定技术基础，前景广阔，具有良好的经济和社会效益。</w:t>
            </w:r>
            <w:bookmarkEnd w:id="0"/>
          </w:p>
        </w:tc>
      </w:tr>
      <w:tr w:rsidR="00CC1A41" w:rsidRPr="00F018DE" w14:paraId="24D391CD" w14:textId="77777777" w:rsidTr="00ED262B">
        <w:trPr>
          <w:trHeight w:val="2960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B12A84E" w14:textId="77777777" w:rsidR="00CC1A41" w:rsidRPr="00F018DE" w:rsidRDefault="00916C9A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lastRenderedPageBreak/>
              <w:t>客观评价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CFB7F0" w14:textId="355422BD" w:rsidR="004B3D36" w:rsidRPr="00F018DE" w:rsidRDefault="004B3D36" w:rsidP="004B3D36">
            <w:pPr>
              <w:spacing w:line="400" w:lineRule="exact"/>
              <w:ind w:firstLineChars="200" w:firstLine="420"/>
            </w:pPr>
            <w:r w:rsidRPr="00F018DE">
              <w:t>1</w:t>
            </w:r>
            <w:r w:rsidRPr="00F018DE">
              <w:t>、</w:t>
            </w:r>
            <w:r w:rsidR="00E54505" w:rsidRPr="00F018DE">
              <w:t>中国铁路总公司科技研究开发计划课题结题验收表</w:t>
            </w:r>
          </w:p>
          <w:p w14:paraId="11F0FFB8" w14:textId="3BDCCF31" w:rsidR="00914F51" w:rsidRPr="00F018DE" w:rsidRDefault="00914F51" w:rsidP="00914F51">
            <w:pPr>
              <w:spacing w:line="400" w:lineRule="exact"/>
              <w:ind w:firstLineChars="200" w:firstLine="420"/>
            </w:pPr>
            <w:r w:rsidRPr="00F018DE">
              <w:t>该课题对铁路槽型梁－钢柏组合结构的合理构造和总体受力计算方法进行了研究；提出了三种节点构造方案，并进行了大比例模型的承载力试验；对整体结构进行了行车动力特性分析；提出了组合结构施工工艺及质量控制措施。研究成果在广佛城际潭州水道特大桥工程设计中得到了应用。</w:t>
            </w:r>
          </w:p>
          <w:p w14:paraId="6B39FE13" w14:textId="3E7AB856" w:rsidR="00914F51" w:rsidRPr="00F018DE" w:rsidRDefault="00914F51" w:rsidP="00914F51">
            <w:pPr>
              <w:spacing w:line="400" w:lineRule="exact"/>
              <w:ind w:firstLineChars="200" w:firstLine="420"/>
            </w:pPr>
            <w:r w:rsidRPr="00F018DE">
              <w:t>经验收专家组评议</w:t>
            </w:r>
            <w:r w:rsidR="00A53321" w:rsidRPr="00F018DE">
              <w:t>，</w:t>
            </w:r>
            <w:r w:rsidRPr="00F018DE">
              <w:t>该课题研究宪成了合同规定的任务</w:t>
            </w:r>
            <w:r w:rsidR="00A53321" w:rsidRPr="00F018DE">
              <w:t>，</w:t>
            </w:r>
            <w:r w:rsidRPr="00F018DE">
              <w:t>达到了预期目标</w:t>
            </w:r>
            <w:r w:rsidR="00A53321" w:rsidRPr="00F018DE">
              <w:t>，</w:t>
            </w:r>
            <w:r w:rsidRPr="00F018DE">
              <w:t>提交的验收材料齐全</w:t>
            </w:r>
            <w:r w:rsidR="00A53321" w:rsidRPr="00F018DE">
              <w:t>，</w:t>
            </w:r>
            <w:r w:rsidRPr="00F018DE">
              <w:t>同意通过课题技术验收。</w:t>
            </w:r>
          </w:p>
          <w:p w14:paraId="6FEFE3F8" w14:textId="587B23CC" w:rsidR="004B3D36" w:rsidRPr="00F018DE" w:rsidRDefault="004B3D36" w:rsidP="004B3D36">
            <w:pPr>
              <w:spacing w:line="400" w:lineRule="exact"/>
              <w:ind w:firstLineChars="200" w:firstLine="420"/>
            </w:pPr>
            <w:r w:rsidRPr="00F018DE">
              <w:t>2</w:t>
            </w:r>
            <w:r w:rsidRPr="00F018DE">
              <w:t>、课题《</w:t>
            </w:r>
            <w:r w:rsidR="002C6C5C" w:rsidRPr="00F018DE">
              <w:t>铁路槽型梁</w:t>
            </w:r>
            <w:r w:rsidR="002C6C5C" w:rsidRPr="00F018DE">
              <w:t>-</w:t>
            </w:r>
            <w:r w:rsidR="002C6C5C" w:rsidRPr="00F018DE">
              <w:t>钢桁组合结构关键技术研究</w:t>
            </w:r>
            <w:r w:rsidRPr="00F018DE">
              <w:t>》科技成果评审意见</w:t>
            </w:r>
          </w:p>
          <w:p w14:paraId="3A50D430" w14:textId="77777777" w:rsidR="000A73D4" w:rsidRPr="00F018DE" w:rsidRDefault="000A73D4" w:rsidP="000A73D4">
            <w:pPr>
              <w:spacing w:line="400" w:lineRule="exact"/>
              <w:ind w:firstLineChars="200" w:firstLine="420"/>
            </w:pPr>
            <w:r w:rsidRPr="00F018DE">
              <w:t>研究内容全面，资料齐全，数据翔实，研究思路清晰，方法正确，满足评审要求。</w:t>
            </w:r>
          </w:p>
          <w:p w14:paraId="13B2B61D" w14:textId="66432E37" w:rsidR="000A73D4" w:rsidRPr="00F018DE" w:rsidRDefault="000A73D4" w:rsidP="000A73D4">
            <w:pPr>
              <w:spacing w:line="400" w:lineRule="exact"/>
              <w:ind w:firstLineChars="200" w:firstLine="420"/>
            </w:pPr>
            <w:r w:rsidRPr="00F018DE">
              <w:t>课题组采用有限元分析、模型试验和工程实践相结合的研究方法，系统开展了结构合理构造、节点区模型破坏试验、行车动力特性、施工工艺及质量控制措施等关键技术研究，主要创新成果如下：</w:t>
            </w:r>
          </w:p>
          <w:p w14:paraId="4A0120DF" w14:textId="77777777" w:rsidR="000A73D4" w:rsidRPr="00F018DE" w:rsidRDefault="000A73D4" w:rsidP="000A73D4">
            <w:pPr>
              <w:spacing w:line="400" w:lineRule="exact"/>
              <w:ind w:firstLineChars="200" w:firstLine="420"/>
            </w:pPr>
            <w:r w:rsidRPr="00F018DE">
              <w:t>（</w:t>
            </w:r>
            <w:r w:rsidRPr="00F018DE">
              <w:t>1</w:t>
            </w:r>
            <w:r w:rsidRPr="00F018DE">
              <w:t>）首次提出了槽型梁</w:t>
            </w:r>
            <w:r w:rsidRPr="00F018DE">
              <w:t>-</w:t>
            </w:r>
            <w:r w:rsidRPr="00F018DE">
              <w:t>钢桁组合结构，具有有效建筑高度低、结构刚度大、噪音降低明显的特点。</w:t>
            </w:r>
          </w:p>
          <w:p w14:paraId="2856D68B" w14:textId="77777777" w:rsidR="000A73D4" w:rsidRPr="00F018DE" w:rsidRDefault="000A73D4" w:rsidP="000A73D4">
            <w:pPr>
              <w:spacing w:line="400" w:lineRule="exact"/>
              <w:ind w:firstLineChars="200" w:firstLine="420"/>
            </w:pPr>
            <w:r w:rsidRPr="00F018DE">
              <w:t>（</w:t>
            </w:r>
            <w:r w:rsidRPr="00F018DE">
              <w:t>2</w:t>
            </w:r>
            <w:r w:rsidRPr="00F018DE">
              <w:t>）研究提出</w:t>
            </w:r>
            <w:r w:rsidRPr="00F018DE">
              <w:t xml:space="preserve"> “</w:t>
            </w:r>
            <w:r w:rsidRPr="00F018DE">
              <w:t>强节点、弱杆件</w:t>
            </w:r>
            <w:r w:rsidRPr="00F018DE">
              <w:t>”</w:t>
            </w:r>
            <w:r w:rsidRPr="00F018DE">
              <w:t>的设计思路，充分发挥了节点区的极限承载力，结构受力合理。</w:t>
            </w:r>
          </w:p>
          <w:p w14:paraId="26714992" w14:textId="77777777" w:rsidR="000A73D4" w:rsidRPr="00F018DE" w:rsidRDefault="000A73D4" w:rsidP="000A73D4">
            <w:pPr>
              <w:spacing w:line="400" w:lineRule="exact"/>
              <w:ind w:firstLineChars="200" w:firstLine="420"/>
            </w:pPr>
            <w:r w:rsidRPr="00F018DE">
              <w:t>（</w:t>
            </w:r>
            <w:r w:rsidRPr="00F018DE">
              <w:t>3</w:t>
            </w:r>
            <w:r w:rsidRPr="00F018DE">
              <w:t>）提出了外接式、分离耳板式以及整体耳板式三种节点构造及简化计算方法，经理论分析和</w:t>
            </w:r>
            <w:r w:rsidRPr="00F018DE">
              <w:t>1:3</w:t>
            </w:r>
            <w:r w:rsidRPr="00F018DE">
              <w:t>模型破坏性试验验证，节点构造合理、安全可靠。</w:t>
            </w:r>
          </w:p>
          <w:p w14:paraId="61098E90" w14:textId="64682D21" w:rsidR="004B3D36" w:rsidRPr="00F018DE" w:rsidRDefault="000A73D4" w:rsidP="000A73D4">
            <w:pPr>
              <w:spacing w:line="400" w:lineRule="exact"/>
              <w:ind w:firstLineChars="200" w:firstLine="420"/>
            </w:pPr>
            <w:r w:rsidRPr="00F018DE">
              <w:t>课题研究成果已成功应用于广佛城际铁路潭州水道特大桥，社会、经济、环保效益显著，总体达到国际先进水平</w:t>
            </w:r>
            <w:r w:rsidR="004B3D36" w:rsidRPr="00F018DE">
              <w:t>。</w:t>
            </w:r>
          </w:p>
          <w:p w14:paraId="034B8D5E" w14:textId="264E146E" w:rsidR="00674B71" w:rsidRPr="00F018DE" w:rsidRDefault="00D842D5" w:rsidP="00BB38C6">
            <w:pPr>
              <w:spacing w:line="400" w:lineRule="exact"/>
              <w:ind w:firstLineChars="200" w:firstLine="420"/>
            </w:pPr>
            <w:r w:rsidRPr="00F018DE">
              <w:t>3</w:t>
            </w:r>
            <w:r w:rsidRPr="00F018DE">
              <w:t>、查新报告</w:t>
            </w:r>
          </w:p>
          <w:p w14:paraId="4D533D74" w14:textId="3A45FBEE" w:rsidR="003E59A3" w:rsidRPr="00F018DE" w:rsidRDefault="003E59A3" w:rsidP="003E59A3">
            <w:pPr>
              <w:spacing w:line="400" w:lineRule="exact"/>
              <w:ind w:firstLineChars="200" w:firstLine="420"/>
            </w:pPr>
            <w:r w:rsidRPr="00F018DE">
              <w:t>科学技术部西南信息中心查新中心对创新点</w:t>
            </w:r>
            <w:r w:rsidR="007C0FC4" w:rsidRPr="00F018DE">
              <w:t>进行了国内外查新：</w:t>
            </w:r>
            <w:r w:rsidRPr="00F018DE">
              <w:t>（</w:t>
            </w:r>
            <w:r w:rsidRPr="00F018DE">
              <w:t>1</w:t>
            </w:r>
            <w:r w:rsidRPr="00F018DE">
              <w:t>）首次提出了槽型梁</w:t>
            </w:r>
            <w:r w:rsidRPr="00F018DE">
              <w:t>-</w:t>
            </w:r>
            <w:r w:rsidRPr="00F018DE">
              <w:t>钢桁组合结构，具有有效建筑高度低、结构刚度大、噪音降低明显的特点；（</w:t>
            </w:r>
            <w:r w:rsidRPr="00F018DE">
              <w:t>2</w:t>
            </w:r>
            <w:r w:rsidRPr="00F018DE">
              <w:t>）</w:t>
            </w:r>
            <w:r w:rsidR="000546E0" w:rsidRPr="00F018DE">
              <w:t>研究提出槽型梁</w:t>
            </w:r>
            <w:r w:rsidR="000546E0" w:rsidRPr="00F018DE">
              <w:t>-</w:t>
            </w:r>
            <w:r w:rsidR="000546E0" w:rsidRPr="00F018DE">
              <w:t>钢桁组合结构</w:t>
            </w:r>
            <w:r w:rsidR="000546E0" w:rsidRPr="00F018DE">
              <w:t>“</w:t>
            </w:r>
            <w:r w:rsidR="000546E0" w:rsidRPr="00F018DE">
              <w:t>强节点、弱杆件</w:t>
            </w:r>
            <w:r w:rsidR="000546E0" w:rsidRPr="00F018DE">
              <w:t>”</w:t>
            </w:r>
            <w:r w:rsidR="000546E0" w:rsidRPr="00F018DE">
              <w:t>的设计理念，即在极限荷载作用下，与钢</w:t>
            </w:r>
            <w:r w:rsidR="000546E0" w:rsidRPr="00F018DE">
              <w:t>-</w:t>
            </w:r>
            <w:r w:rsidR="000546E0" w:rsidRPr="00F018DE">
              <w:t>混节点连接的受拉钢腹杆先屈服，钢</w:t>
            </w:r>
            <w:r w:rsidR="000546E0" w:rsidRPr="00F018DE">
              <w:t>-</w:t>
            </w:r>
            <w:r w:rsidR="000546E0" w:rsidRPr="00F018DE">
              <w:t>混连接节点后屈服，充分发挥了节点区的极限承载力，结构受力合理；（</w:t>
            </w:r>
            <w:r w:rsidRPr="00F018DE">
              <w:t>3</w:t>
            </w:r>
            <w:r w:rsidRPr="00F018DE">
              <w:t>）</w:t>
            </w:r>
            <w:r w:rsidR="000546E0" w:rsidRPr="00F018DE">
              <w:t>提出了适用于槽型梁</w:t>
            </w:r>
            <w:r w:rsidR="000546E0" w:rsidRPr="00F018DE">
              <w:t>-</w:t>
            </w:r>
            <w:r w:rsidR="000546E0" w:rsidRPr="00F018DE">
              <w:t>钢桁组合结构外接式、分离耳板式以及整体耳板式三种节点构造及简化计算方法，经理论分析和</w:t>
            </w:r>
            <w:r w:rsidR="000546E0" w:rsidRPr="00F018DE">
              <w:t>1:3</w:t>
            </w:r>
            <w:r w:rsidR="000546E0" w:rsidRPr="00F018DE">
              <w:t>模型破坏性试验验证，节点构造合理、安全可靠，给出了槽型梁</w:t>
            </w:r>
            <w:r w:rsidR="000546E0" w:rsidRPr="00F018DE">
              <w:t>-</w:t>
            </w:r>
            <w:r w:rsidR="000546E0" w:rsidRPr="00F018DE">
              <w:t>钢桁组合结构结合段设计思路流程图；（</w:t>
            </w:r>
            <w:r w:rsidR="000546E0" w:rsidRPr="00F018DE">
              <w:t>4</w:t>
            </w:r>
            <w:r w:rsidR="000546E0" w:rsidRPr="00F018DE">
              <w:t>）通过对槽型梁</w:t>
            </w:r>
            <w:r w:rsidR="000546E0" w:rsidRPr="00F018DE">
              <w:t>-</w:t>
            </w:r>
            <w:r w:rsidR="000546E0" w:rsidRPr="00F018DE">
              <w:t>钢桁组合结构三种节点的缩尺模型的滞回性能对比分析，发现整体耳板式节点在滞回曲线最为饱满、峰值荷载最大、耗能性能最佳；分离耳板式节点性能与之相近；外接式节点滞回曲线出现轻微的捏</w:t>
            </w:r>
            <w:r w:rsidR="000546E0" w:rsidRPr="00F018DE">
              <w:lastRenderedPageBreak/>
              <w:t>缩现象，饱满度不如耳板式节点，耗能性能稍差</w:t>
            </w:r>
            <w:r w:rsidR="0052559E" w:rsidRPr="00F018DE">
              <w:t>；</w:t>
            </w:r>
            <w:r w:rsidRPr="00F018DE">
              <w:t>在所检文献以及时限范围内，除本项目组成员单位所属文献外，国内外未见相同文献报道。</w:t>
            </w:r>
          </w:p>
          <w:p w14:paraId="17C4048D" w14:textId="5056DA00" w:rsidR="007C0FC4" w:rsidRPr="00F018DE" w:rsidRDefault="003E59A3" w:rsidP="007C0FC4">
            <w:pPr>
              <w:spacing w:line="400" w:lineRule="exact"/>
              <w:ind w:firstLineChars="200" w:firstLine="420"/>
            </w:pPr>
            <w:r w:rsidRPr="00F018DE">
              <w:t xml:space="preserve"> </w:t>
            </w:r>
            <w:r w:rsidR="007C0FC4" w:rsidRPr="00F018DE">
              <w:t>4</w:t>
            </w:r>
            <w:r w:rsidR="007C0FC4" w:rsidRPr="00F018DE">
              <w:t>、</w:t>
            </w:r>
            <w:r w:rsidR="00E90994" w:rsidRPr="00F018DE">
              <w:t>成果应用单位评价</w:t>
            </w:r>
          </w:p>
          <w:p w14:paraId="6B75E4B3" w14:textId="36DCC8BD" w:rsidR="00013E23" w:rsidRPr="00F018DE" w:rsidRDefault="00E90994" w:rsidP="007C0FC4">
            <w:pPr>
              <w:spacing w:line="400" w:lineRule="exact"/>
              <w:ind w:firstLineChars="200" w:firstLine="420"/>
              <w:rPr>
                <w:sz w:val="24"/>
              </w:rPr>
            </w:pPr>
            <w:r w:rsidRPr="00F018DE">
              <w:t>针对本桥的特点，设计单位精心设计，付出了艰辛的努力，成效显著。本桥设计桥型新颖，方案合理，技术先进，设计细节考虑周全，设计图纸内容全面，文件质量优良。相关成果直接应用于广佛城际铁路工程实践，为该桥型今后在高速铁路、普速铁路、城际铁路以及轨道交通等领域推广应用奠定技术基础，应用前景广阔，具有良好的社会效益。</w:t>
            </w:r>
            <w:r w:rsidR="003E59A3" w:rsidRPr="00F018DE">
              <w:t xml:space="preserve">  </w:t>
            </w:r>
          </w:p>
        </w:tc>
      </w:tr>
      <w:tr w:rsidR="00CC1A41" w:rsidRPr="00F018DE" w14:paraId="693CE3BD" w14:textId="77777777" w:rsidTr="00ED262B">
        <w:trPr>
          <w:trHeight w:val="3372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8D392A" w14:textId="77777777" w:rsidR="00CC1A41" w:rsidRPr="00F018DE" w:rsidRDefault="00916C9A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lastRenderedPageBreak/>
              <w:t>推广应用情况</w:t>
            </w:r>
          </w:p>
        </w:tc>
        <w:tc>
          <w:tcPr>
            <w:tcW w:w="70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D6FC57" w14:textId="10E18F47" w:rsidR="004B3D36" w:rsidRPr="00F018DE" w:rsidRDefault="004B3D36" w:rsidP="004B3D36">
            <w:pPr>
              <w:spacing w:line="400" w:lineRule="exact"/>
              <w:ind w:firstLineChars="200" w:firstLine="420"/>
            </w:pPr>
            <w:r w:rsidRPr="00F018DE">
              <w:t>1</w:t>
            </w:r>
            <w:r w:rsidR="003A45B6" w:rsidRPr="00F018DE">
              <w:t>、</w:t>
            </w:r>
            <w:r w:rsidR="00917279" w:rsidRPr="00F018DE">
              <w:t>铁路槽型梁</w:t>
            </w:r>
            <w:r w:rsidR="00917279" w:rsidRPr="00F018DE">
              <w:t>-</w:t>
            </w:r>
            <w:r w:rsidR="00917279" w:rsidRPr="00F018DE">
              <w:t>钢桁组合结构关键技术</w:t>
            </w:r>
            <w:r w:rsidRPr="00F018DE">
              <w:t>研究应用于</w:t>
            </w:r>
            <w:r w:rsidR="00917279" w:rsidRPr="00F018DE">
              <w:t>广佛环城际铁路潭州水道特大桥的设计</w:t>
            </w:r>
            <w:r w:rsidRPr="00F018DE">
              <w:t>。</w:t>
            </w:r>
          </w:p>
          <w:p w14:paraId="480F3E87" w14:textId="77777777" w:rsidR="00917279" w:rsidRPr="00F018DE" w:rsidRDefault="00917279" w:rsidP="00917279">
            <w:pPr>
              <w:spacing w:line="400" w:lineRule="exact"/>
              <w:ind w:firstLineChars="200" w:firstLine="420"/>
            </w:pPr>
            <w:r w:rsidRPr="00F018DE">
              <w:t>针对</w:t>
            </w:r>
            <w:r w:rsidRPr="00F018DE">
              <w:t>1-50m</w:t>
            </w:r>
            <w:r w:rsidRPr="00F018DE">
              <w:t>槽型梁</w:t>
            </w:r>
            <w:r w:rsidRPr="00F018DE">
              <w:t>-</w:t>
            </w:r>
            <w:r w:rsidRPr="00F018DE">
              <w:t>钢桁组合结构关键技术问题铁一院进行了课题立项，完成了《铁路槽型梁</w:t>
            </w:r>
            <w:r w:rsidRPr="00F018DE">
              <w:t>-</w:t>
            </w:r>
            <w:r w:rsidRPr="00F018DE">
              <w:t>钢桁组合结构关键技术研究》、并应用到本项目。课题进行了系统的理论分析和试验研究，解决了该桥型应用于城际铁路桥梁工程实践中的关键技术问题，尤其是通过一系列实体分析及实验研究，了解了槽型梁</w:t>
            </w:r>
            <w:r w:rsidRPr="00F018DE">
              <w:t>-</w:t>
            </w:r>
            <w:r w:rsidRPr="00F018DE">
              <w:t>钢桁组合结构受力行为，确定了合理构造；通过节点非线性有限元分析及大比例模型验证试验，确定了节点的设计形式，形成较为系统的槽型梁</w:t>
            </w:r>
            <w:r w:rsidRPr="00F018DE">
              <w:t>-</w:t>
            </w:r>
            <w:r w:rsidRPr="00F018DE">
              <w:t>钢桁组合结构设计方法；对槽型梁</w:t>
            </w:r>
            <w:r w:rsidRPr="00F018DE">
              <w:t>-</w:t>
            </w:r>
            <w:r w:rsidRPr="00F018DE">
              <w:t>钢桁组合结构的行车动力特性和施工方法也进行了较为系统的研究。槽型梁</w:t>
            </w:r>
            <w:r w:rsidRPr="00F018DE">
              <w:t>-</w:t>
            </w:r>
            <w:r w:rsidRPr="00F018DE">
              <w:t>钢桁组合结构是近年来发展起来的一种新型结构，由于上弦无平联（采用一字撑）、下弦采用混凝土结构，因此整体结构用钢量大幅度降低，可以方便的适应各种轨道结构，同时结构的刚度也较钢桁梁明显增强，后期养护维修的工作量和工程造价大大降低，为今后对立交高度或景观有较高要求桥梁的设计提供新的思路。</w:t>
            </w:r>
          </w:p>
          <w:p w14:paraId="419B67A7" w14:textId="745633E0" w:rsidR="004B3D36" w:rsidRPr="00F018DE" w:rsidRDefault="00917279" w:rsidP="00917279">
            <w:pPr>
              <w:spacing w:line="400" w:lineRule="exact"/>
              <w:ind w:firstLineChars="200" w:firstLine="420"/>
            </w:pPr>
            <w:r w:rsidRPr="00F018DE">
              <w:t>针对本桥的特点，设计单位精心设计，付出了艰辛的努力，成效显著。本桥设计桥型新颖，方案合理，技术先进，设计细节考虑周全，设计图纸内容全面，文件质量优良。相关成果直接应用于广佛城际铁路工程实践，为该桥型今后在高速铁路、普速铁路、城际铁路以及轨道交通等领域推广应用奠定技术基础，应用前景广阔，具有良好的社会效益</w:t>
            </w:r>
            <w:r w:rsidR="004B3D36" w:rsidRPr="00F018DE">
              <w:t>。</w:t>
            </w:r>
          </w:p>
          <w:p w14:paraId="2D9932C1" w14:textId="2A1119A1" w:rsidR="00CC1A41" w:rsidRPr="00F018DE" w:rsidRDefault="00CC1A41" w:rsidP="00917279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F9C165" w14:textId="77777777" w:rsidR="00AB7A9F" w:rsidRPr="00F018DE" w:rsidRDefault="00AB7A9F">
      <w:pPr>
        <w:widowControl/>
        <w:jc w:val="left"/>
        <w:rPr>
          <w:b/>
          <w:color w:val="000000"/>
          <w:kern w:val="0"/>
          <w:sz w:val="28"/>
          <w:szCs w:val="28"/>
        </w:rPr>
      </w:pPr>
      <w:r w:rsidRPr="00F018DE">
        <w:rPr>
          <w:b/>
          <w:color w:val="000000"/>
          <w:kern w:val="0"/>
          <w:sz w:val="28"/>
          <w:szCs w:val="28"/>
        </w:rPr>
        <w:br w:type="page"/>
      </w:r>
    </w:p>
    <w:p w14:paraId="0B7D2393" w14:textId="77777777" w:rsidR="00CC1A41" w:rsidRPr="00F018DE" w:rsidRDefault="00916C9A" w:rsidP="00564341">
      <w:pPr>
        <w:jc w:val="center"/>
        <w:outlineLvl w:val="0"/>
        <w:rPr>
          <w:b/>
          <w:color w:val="000000"/>
          <w:kern w:val="0"/>
          <w:sz w:val="28"/>
          <w:szCs w:val="28"/>
        </w:rPr>
      </w:pPr>
      <w:r w:rsidRPr="00F018DE">
        <w:rPr>
          <w:b/>
          <w:color w:val="000000"/>
          <w:kern w:val="0"/>
          <w:sz w:val="28"/>
          <w:szCs w:val="28"/>
        </w:rPr>
        <w:lastRenderedPageBreak/>
        <w:t>主要完成人情况表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16"/>
        <w:gridCol w:w="576"/>
        <w:gridCol w:w="576"/>
        <w:gridCol w:w="846"/>
        <w:gridCol w:w="846"/>
        <w:gridCol w:w="5255"/>
      </w:tblGrid>
      <w:tr w:rsidR="001E7B28" w:rsidRPr="00F018DE" w14:paraId="63E2798A" w14:textId="77777777" w:rsidTr="00AB7A9F">
        <w:trPr>
          <w:trHeight w:val="567"/>
          <w:jc w:val="center"/>
        </w:trPr>
        <w:tc>
          <w:tcPr>
            <w:tcW w:w="0" w:type="auto"/>
            <w:vAlign w:val="center"/>
          </w:tcPr>
          <w:p w14:paraId="5ACA76BF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排名</w:t>
            </w:r>
          </w:p>
        </w:tc>
        <w:tc>
          <w:tcPr>
            <w:tcW w:w="0" w:type="auto"/>
            <w:vAlign w:val="center"/>
          </w:tcPr>
          <w:p w14:paraId="243A6E02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14:paraId="709AF66D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行政</w:t>
            </w:r>
          </w:p>
          <w:p w14:paraId="03EC9A2E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0" w:type="auto"/>
            <w:vAlign w:val="center"/>
          </w:tcPr>
          <w:p w14:paraId="26E37D73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0" w:type="auto"/>
            <w:vAlign w:val="center"/>
          </w:tcPr>
          <w:p w14:paraId="00507B19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0" w:type="auto"/>
            <w:vAlign w:val="center"/>
          </w:tcPr>
          <w:p w14:paraId="2A8F2B26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0" w:type="auto"/>
            <w:vAlign w:val="center"/>
          </w:tcPr>
          <w:p w14:paraId="51772C11" w14:textId="77777777" w:rsidR="00CC1A41" w:rsidRPr="00F018DE" w:rsidRDefault="00916C9A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对本项目贡献</w:t>
            </w:r>
          </w:p>
        </w:tc>
      </w:tr>
      <w:tr w:rsidR="001E7B28" w:rsidRPr="00F018DE" w14:paraId="2655EBBE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025D9C85" w14:textId="77777777" w:rsidR="00CC1A41" w:rsidRPr="00F018DE" w:rsidRDefault="00916C9A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5C4A57AE" w14:textId="73E1BD57" w:rsidR="00CC1A41" w:rsidRPr="00F018DE" w:rsidRDefault="00FA35C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欧阳辉来</w:t>
            </w:r>
          </w:p>
        </w:tc>
        <w:tc>
          <w:tcPr>
            <w:tcW w:w="0" w:type="auto"/>
            <w:vAlign w:val="center"/>
          </w:tcPr>
          <w:p w14:paraId="2B12A55A" w14:textId="77777777" w:rsidR="00CC1A41" w:rsidRPr="00F018DE" w:rsidRDefault="00164C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院副总工程师</w:t>
            </w:r>
          </w:p>
        </w:tc>
        <w:tc>
          <w:tcPr>
            <w:tcW w:w="0" w:type="auto"/>
            <w:vAlign w:val="center"/>
          </w:tcPr>
          <w:p w14:paraId="055E30D6" w14:textId="77777777" w:rsidR="00CC1A41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正高级工程师</w:t>
            </w:r>
          </w:p>
        </w:tc>
        <w:tc>
          <w:tcPr>
            <w:tcW w:w="0" w:type="auto"/>
            <w:vAlign w:val="center"/>
          </w:tcPr>
          <w:p w14:paraId="09842BA1" w14:textId="77777777" w:rsidR="00CC1A41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2E8A8792" w14:textId="77777777" w:rsidR="00CC1A41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137FBBD7" w14:textId="6E346C5D" w:rsidR="00CC1A41" w:rsidRPr="00F018DE" w:rsidRDefault="00795477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课题组组长，对项目的组织策划、组织等全面负责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。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具体贡献如下：（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）研究了钢混组合结构受力特点，首次提出了槽型梁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钢桁组合结构；（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）研究提出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“强节点、弱杆件”的设计思路；（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）系统研究了铁路槽型梁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钢桁组合结构的施工方案，提出了质量控制标准。（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）提出了外接式、分离耳板式以、整体耳板式三种钢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混节点构造及简化计算方法。</w:t>
            </w:r>
          </w:p>
        </w:tc>
      </w:tr>
      <w:tr w:rsidR="001E7B28" w:rsidRPr="00F018DE" w14:paraId="54FE5B5A" w14:textId="77777777" w:rsidTr="00AB7A9F">
        <w:trPr>
          <w:trHeight w:val="90"/>
          <w:jc w:val="center"/>
        </w:trPr>
        <w:tc>
          <w:tcPr>
            <w:tcW w:w="0" w:type="auto"/>
            <w:vAlign w:val="center"/>
          </w:tcPr>
          <w:p w14:paraId="49419A2F" w14:textId="77777777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74C4E5D2" w14:textId="3A8D647E" w:rsidR="00D5686C" w:rsidRPr="00F018DE" w:rsidRDefault="00FA35C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陈刚</w:t>
            </w:r>
          </w:p>
        </w:tc>
        <w:tc>
          <w:tcPr>
            <w:tcW w:w="0" w:type="auto"/>
            <w:vAlign w:val="center"/>
          </w:tcPr>
          <w:p w14:paraId="40B1A6F2" w14:textId="2469FE85" w:rsidR="00D5686C" w:rsidRPr="00F018DE" w:rsidRDefault="00FA35C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所</w:t>
            </w:r>
            <w:r w:rsidR="00594FE1" w:rsidRPr="00F018DE">
              <w:rPr>
                <w:rFonts w:ascii="Times New Roman"/>
                <w:color w:val="000000"/>
                <w:sz w:val="21"/>
                <w:szCs w:val="21"/>
              </w:rPr>
              <w:t>总工</w:t>
            </w:r>
            <w:r w:rsidR="00164C4E" w:rsidRPr="00F018DE">
              <w:rPr>
                <w:rFonts w:ascii="Times New Roman"/>
                <w:color w:val="000000"/>
                <w:sz w:val="21"/>
                <w:szCs w:val="21"/>
              </w:rPr>
              <w:t>程师</w:t>
            </w:r>
          </w:p>
        </w:tc>
        <w:tc>
          <w:tcPr>
            <w:tcW w:w="0" w:type="auto"/>
            <w:vAlign w:val="center"/>
          </w:tcPr>
          <w:p w14:paraId="7A5E5CEA" w14:textId="6E03DA5F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 w14:paraId="111F7665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7F0DBE0E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4D411639" w14:textId="5241447F" w:rsidR="00D5686C" w:rsidRPr="00F018DE" w:rsidRDefault="00795477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课题组副组长，主持课题组日常研究工作。（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）研究了钢混组合结构受力特点；（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）制定了“外接式”、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“分离耳板式”、“整体式”三种节点试验方案；（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）系统研究了铁路槽型梁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钢桁组合结构的施工方案，提出了质量控制标准。（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）参与完成了外接式、分离耳板式以、整体耳板式三种钢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混节点构造及简化计算方法。</w:t>
            </w:r>
          </w:p>
        </w:tc>
      </w:tr>
      <w:tr w:rsidR="001E7B28" w:rsidRPr="00F018DE" w14:paraId="1902B1E2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3D0372F2" w14:textId="77777777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485D934B" w14:textId="652AF16F" w:rsidR="00D5686C" w:rsidRPr="00F018DE" w:rsidRDefault="00FA35C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宋韬彬</w:t>
            </w:r>
          </w:p>
        </w:tc>
        <w:tc>
          <w:tcPr>
            <w:tcW w:w="0" w:type="auto"/>
            <w:vAlign w:val="center"/>
          </w:tcPr>
          <w:p w14:paraId="48E874DE" w14:textId="65B2B3CC" w:rsidR="00D5686C" w:rsidRPr="00F018DE" w:rsidRDefault="00FA35C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院副总工程师</w:t>
            </w:r>
          </w:p>
        </w:tc>
        <w:tc>
          <w:tcPr>
            <w:tcW w:w="0" w:type="auto"/>
            <w:vAlign w:val="center"/>
          </w:tcPr>
          <w:p w14:paraId="18D85393" w14:textId="24DD5A8F" w:rsidR="00D5686C" w:rsidRPr="00F018DE" w:rsidRDefault="00780B0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正</w:t>
            </w:r>
            <w:r w:rsidR="001A474E" w:rsidRPr="00F018DE">
              <w:rPr>
                <w:rFonts w:ascii="Times New Roman"/>
                <w:color w:val="000000"/>
                <w:sz w:val="21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 w14:paraId="3E0AE999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43B05917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5F569E45" w14:textId="439CB765" w:rsidR="00D5686C" w:rsidRPr="00F018DE" w:rsidRDefault="00795477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作院副总工程师，对科研的推进给予指导和审核。具体贡献如下：（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）研究了钢混组合结构受力特点；（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）审定了“外接式”、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“分离耳板式”、“整体式”三种节点试验方案；（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）系统研究了铁路槽型梁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钢桁组合结构的施工方案，提出了质量控制标准。</w:t>
            </w:r>
          </w:p>
        </w:tc>
      </w:tr>
      <w:tr w:rsidR="001E7B28" w:rsidRPr="00F018DE" w14:paraId="05D76756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176EE566" w14:textId="77777777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146339AC" w14:textId="769D743B" w:rsidR="00D5686C" w:rsidRPr="00F018DE" w:rsidRDefault="002C7920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杨靖</w:t>
            </w:r>
          </w:p>
        </w:tc>
        <w:tc>
          <w:tcPr>
            <w:tcW w:w="0" w:type="auto"/>
            <w:vAlign w:val="center"/>
          </w:tcPr>
          <w:p w14:paraId="3DA83721" w14:textId="537EC5F4" w:rsidR="00D5686C" w:rsidRPr="00F018DE" w:rsidRDefault="002C7920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0" w:type="auto"/>
            <w:vAlign w:val="center"/>
          </w:tcPr>
          <w:p w14:paraId="7957B6F0" w14:textId="77777777" w:rsidR="00D5686C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 w14:paraId="3512201B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13667CA9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5DC9127E" w14:textId="0C50AEE2" w:rsidR="00D5686C" w:rsidRPr="00F018DE" w:rsidRDefault="00795477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课题组主要成员，参与报告的编制和、有限元计算、试验等工作。具体贡献如下：（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）研究了钢混组合结构受力特点；（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）参与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“外接式”、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“分离耳板式”、“整体式”三种节点试验方案设计；（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）系统研究了铁路槽型梁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钢桁组合结构的施工方案，提出了质量控制标准。</w:t>
            </w:r>
          </w:p>
        </w:tc>
      </w:tr>
      <w:tr w:rsidR="001E7B28" w:rsidRPr="00F018DE" w14:paraId="470AF52F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33A3EF83" w14:textId="77777777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332840F1" w14:textId="0C23F0E2" w:rsidR="00D5686C" w:rsidRPr="00F018DE" w:rsidRDefault="004C36B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宋德龙</w:t>
            </w:r>
          </w:p>
        </w:tc>
        <w:tc>
          <w:tcPr>
            <w:tcW w:w="0" w:type="auto"/>
            <w:vAlign w:val="center"/>
          </w:tcPr>
          <w:p w14:paraId="2A503AEA" w14:textId="04D2DE41" w:rsidR="00D5686C" w:rsidRPr="00F018DE" w:rsidRDefault="004C36B4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0" w:type="auto"/>
            <w:vAlign w:val="center"/>
          </w:tcPr>
          <w:p w14:paraId="62F0E2EB" w14:textId="28A5039C" w:rsidR="00D5686C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 w14:paraId="4E3E4F40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47732A15" w14:textId="77777777" w:rsidR="00D5686C" w:rsidRPr="00F018DE" w:rsidRDefault="00594FE1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0" w:type="auto"/>
            <w:vAlign w:val="center"/>
          </w:tcPr>
          <w:p w14:paraId="28224DAF" w14:textId="4932F98F" w:rsidR="00D5686C" w:rsidRPr="00F018DE" w:rsidRDefault="00795477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课题组主要成员，参与报告的编制和、有限元计算、试验等工作。具体贡献如下：（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）研究了钢混组合结构受力特点；（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）参与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“外接式”、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“分离耳板式”、“整体式”三种节点试验方案设计；（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）系统研究了铁路槽型梁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钢桁组合结构的施工方案，提出了质量控制标准。</w:t>
            </w:r>
          </w:p>
        </w:tc>
      </w:tr>
      <w:tr w:rsidR="001E7B28" w:rsidRPr="00F018DE" w14:paraId="14D59DB6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0A6CF846" w14:textId="77777777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117D53FF" w14:textId="684A2C7F" w:rsidR="00D5686C" w:rsidRPr="00F018DE" w:rsidRDefault="00E81A4B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王海波</w:t>
            </w:r>
          </w:p>
        </w:tc>
        <w:tc>
          <w:tcPr>
            <w:tcW w:w="0" w:type="auto"/>
            <w:vAlign w:val="center"/>
          </w:tcPr>
          <w:p w14:paraId="100C2AD1" w14:textId="1A73750D" w:rsidR="00D5686C" w:rsidRPr="00F018DE" w:rsidRDefault="00E81A4B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0" w:type="auto"/>
            <w:vAlign w:val="center"/>
          </w:tcPr>
          <w:p w14:paraId="3DD34AD9" w14:textId="683B0AE6" w:rsidR="00D5686C" w:rsidRPr="00F018DE" w:rsidRDefault="00E81A4B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0" w:type="auto"/>
            <w:vAlign w:val="center"/>
          </w:tcPr>
          <w:p w14:paraId="6DEB4623" w14:textId="1FB8BBAA" w:rsidR="00D5686C" w:rsidRPr="00F018DE" w:rsidRDefault="00E81A4B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中南大学</w:t>
            </w:r>
          </w:p>
        </w:tc>
        <w:tc>
          <w:tcPr>
            <w:tcW w:w="0" w:type="auto"/>
            <w:vAlign w:val="center"/>
          </w:tcPr>
          <w:p w14:paraId="75EEAEB6" w14:textId="5ED820BC" w:rsidR="00D5686C" w:rsidRPr="00F018DE" w:rsidRDefault="00E81A4B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中南大学</w:t>
            </w:r>
          </w:p>
        </w:tc>
        <w:tc>
          <w:tcPr>
            <w:tcW w:w="0" w:type="auto"/>
            <w:vAlign w:val="center"/>
          </w:tcPr>
          <w:p w14:paraId="60B18203" w14:textId="31A605A3" w:rsidR="00D5686C" w:rsidRPr="00F018DE" w:rsidRDefault="00795477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课题组成员，</w:t>
            </w:r>
            <w:r w:rsidR="00911D92" w:rsidRPr="00795477">
              <w:rPr>
                <w:rFonts w:ascii="Times New Roman" w:hint="eastAsia"/>
                <w:color w:val="000000"/>
                <w:sz w:val="21"/>
                <w:szCs w:val="21"/>
              </w:rPr>
              <w:t>具体贡献如下：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（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）完成了三种类型节点试验，每种类型节点试件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个，得到了实际破坏模式和节点承载力，得出组合桁架节点水平推力作用下工作性能和破坏机理；验证有限元分析方法和节点简化设计方法的正确性。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(2)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t>通过相关影响参数分析，完成了节点疲劳性能和抗震性能分析，提出了节点简化</w:t>
            </w:r>
            <w:r w:rsidRPr="00795477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计算方法和相应的检算公式等。</w:t>
            </w:r>
          </w:p>
        </w:tc>
      </w:tr>
      <w:tr w:rsidR="001E7B28" w:rsidRPr="00F018DE" w14:paraId="5B3C52A4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621002D1" w14:textId="77777777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14:paraId="1B48F281" w14:textId="151D7B91" w:rsidR="00D5686C" w:rsidRPr="00F018DE" w:rsidRDefault="0040007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郭薇薇</w:t>
            </w:r>
          </w:p>
        </w:tc>
        <w:tc>
          <w:tcPr>
            <w:tcW w:w="0" w:type="auto"/>
            <w:vAlign w:val="center"/>
          </w:tcPr>
          <w:p w14:paraId="588C0BE3" w14:textId="33C865B5" w:rsidR="00D5686C" w:rsidRPr="00F018DE" w:rsidRDefault="0040007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0" w:type="auto"/>
            <w:vAlign w:val="center"/>
          </w:tcPr>
          <w:p w14:paraId="0FB0F92E" w14:textId="28DCCC76" w:rsidR="00D5686C" w:rsidRPr="00F018DE" w:rsidRDefault="0040007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0" w:type="auto"/>
            <w:vAlign w:val="center"/>
          </w:tcPr>
          <w:p w14:paraId="13541AE7" w14:textId="44F538A4" w:rsidR="00D5686C" w:rsidRPr="00F018DE" w:rsidRDefault="0040007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北京交通大学</w:t>
            </w:r>
          </w:p>
        </w:tc>
        <w:tc>
          <w:tcPr>
            <w:tcW w:w="0" w:type="auto"/>
            <w:vAlign w:val="center"/>
          </w:tcPr>
          <w:p w14:paraId="1C98C472" w14:textId="262BDDB3" w:rsidR="00D5686C" w:rsidRPr="00F018DE" w:rsidRDefault="0040007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北京交通大学</w:t>
            </w:r>
          </w:p>
        </w:tc>
        <w:tc>
          <w:tcPr>
            <w:tcW w:w="0" w:type="auto"/>
            <w:vAlign w:val="center"/>
          </w:tcPr>
          <w:p w14:paraId="3CACDDBF" w14:textId="2097E254" w:rsidR="00911D92" w:rsidRPr="00911D92" w:rsidRDefault="00911D92" w:rsidP="00911D9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911D92">
              <w:rPr>
                <w:rFonts w:hint="eastAsia"/>
                <w:color w:val="000000"/>
                <w:szCs w:val="21"/>
              </w:rPr>
              <w:t>课题组成员，</w:t>
            </w:r>
            <w:r w:rsidRPr="00795477">
              <w:rPr>
                <w:rFonts w:hint="eastAsia"/>
                <w:color w:val="000000"/>
                <w:szCs w:val="21"/>
              </w:rPr>
              <w:t>具体贡献如下：</w:t>
            </w:r>
            <w:r w:rsidRPr="00911D92">
              <w:rPr>
                <w:rFonts w:hint="eastAsia"/>
                <w:color w:val="000000"/>
                <w:szCs w:val="21"/>
              </w:rPr>
              <w:t>完成铁路槽型梁</w:t>
            </w:r>
            <w:r w:rsidRPr="00911D92">
              <w:rPr>
                <w:rFonts w:hint="eastAsia"/>
                <w:color w:val="000000"/>
                <w:szCs w:val="21"/>
              </w:rPr>
              <w:t>-</w:t>
            </w:r>
            <w:r w:rsidRPr="00911D92">
              <w:rPr>
                <w:rFonts w:hint="eastAsia"/>
                <w:color w:val="000000"/>
                <w:szCs w:val="21"/>
              </w:rPr>
              <w:t>钢桁组合结构车桥系统耦合动力仿真计算分析，对桥梁和桥上列车的运行安全、平稳性做出评价，为这类桥型的动力设计、推广与应用提供依据。</w:t>
            </w:r>
          </w:p>
          <w:p w14:paraId="2BB5098E" w14:textId="4B20997B" w:rsidR="00D5686C" w:rsidRPr="00911D92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1E7B28" w:rsidRPr="00F018DE" w14:paraId="77D77C8C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343B576A" w14:textId="69512A0A" w:rsidR="00D5686C" w:rsidRPr="00F018DE" w:rsidRDefault="00D5686C" w:rsidP="005416A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3953E52" w14:textId="3BACA560" w:rsidR="00D5686C" w:rsidRPr="00F018DE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84AE32" w14:textId="37E08720" w:rsidR="00D5686C" w:rsidRPr="00F018DE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1BAF45" w14:textId="6FF22774" w:rsidR="00D5686C" w:rsidRPr="00F018DE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1FD4B0" w14:textId="3795267C" w:rsidR="00D5686C" w:rsidRPr="00F018DE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D2F4FFC" w14:textId="04A135AF" w:rsidR="00D5686C" w:rsidRPr="00F018DE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B1C4D8A" w14:textId="248B073B" w:rsidR="00D5686C" w:rsidRPr="00F018DE" w:rsidRDefault="00D5686C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1E7B28" w:rsidRPr="00F018DE" w14:paraId="7CA1C31A" w14:textId="77777777" w:rsidTr="00AB7A9F">
        <w:trPr>
          <w:trHeight w:val="540"/>
          <w:jc w:val="center"/>
        </w:trPr>
        <w:tc>
          <w:tcPr>
            <w:tcW w:w="0" w:type="auto"/>
            <w:vAlign w:val="center"/>
          </w:tcPr>
          <w:p w14:paraId="20D209C3" w14:textId="33C120F8" w:rsidR="001A474E" w:rsidRPr="00F018DE" w:rsidRDefault="001A474E" w:rsidP="005416A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4CD3DE8" w14:textId="6F052749" w:rsidR="001A474E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0CCAC5F" w14:textId="28E4DD29" w:rsidR="001A474E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6FD901B" w14:textId="3A960905" w:rsidR="001A474E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8E1C3F" w14:textId="70B3BE3C" w:rsidR="001A474E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DE7ED2" w14:textId="086047EB" w:rsidR="001A474E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B40147" w14:textId="69C6BD7D" w:rsidR="001A474E" w:rsidRPr="00F018DE" w:rsidRDefault="001A474E" w:rsidP="005416AF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14:paraId="64C6B321" w14:textId="77777777" w:rsidR="00AB7A9F" w:rsidRPr="00F018DE" w:rsidRDefault="00AB7A9F">
      <w:pPr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</w:rPr>
      </w:pPr>
    </w:p>
    <w:p w14:paraId="35D2EE67" w14:textId="77777777" w:rsidR="00AB7A9F" w:rsidRPr="00F018DE" w:rsidRDefault="00AB7A9F">
      <w:pPr>
        <w:widowControl/>
        <w:jc w:val="left"/>
        <w:rPr>
          <w:b/>
          <w:color w:val="000000"/>
          <w:kern w:val="0"/>
          <w:sz w:val="28"/>
          <w:szCs w:val="28"/>
        </w:rPr>
      </w:pPr>
      <w:r w:rsidRPr="00F018DE">
        <w:rPr>
          <w:b/>
          <w:color w:val="000000"/>
          <w:kern w:val="0"/>
          <w:sz w:val="28"/>
          <w:szCs w:val="28"/>
        </w:rPr>
        <w:br w:type="page"/>
      </w:r>
    </w:p>
    <w:p w14:paraId="7810B118" w14:textId="77777777" w:rsidR="00CC1A41" w:rsidRPr="00F018DE" w:rsidRDefault="00916C9A" w:rsidP="00564341">
      <w:pPr>
        <w:autoSpaceDE w:val="0"/>
        <w:autoSpaceDN w:val="0"/>
        <w:adjustRightInd w:val="0"/>
        <w:jc w:val="center"/>
        <w:outlineLvl w:val="0"/>
      </w:pPr>
      <w:r w:rsidRPr="00F018DE">
        <w:rPr>
          <w:b/>
          <w:color w:val="000000"/>
          <w:kern w:val="0"/>
          <w:sz w:val="28"/>
          <w:szCs w:val="28"/>
        </w:rPr>
        <w:lastRenderedPageBreak/>
        <w:t>主要完成单位情况表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301"/>
        <w:gridCol w:w="5094"/>
      </w:tblGrid>
      <w:tr w:rsidR="00CC1A41" w:rsidRPr="00F018DE" w14:paraId="25BB6ABC" w14:textId="77777777" w:rsidTr="00ED262B">
        <w:trPr>
          <w:trHeight w:hRule="exact" w:val="876"/>
          <w:jc w:val="center"/>
        </w:trPr>
        <w:tc>
          <w:tcPr>
            <w:tcW w:w="677" w:type="dxa"/>
            <w:vAlign w:val="center"/>
          </w:tcPr>
          <w:p w14:paraId="3366D118" w14:textId="77777777" w:rsidR="00CC1A41" w:rsidRPr="00F018DE" w:rsidRDefault="00916C9A">
            <w:pPr>
              <w:jc w:val="center"/>
            </w:pPr>
            <w:r w:rsidRPr="00F018DE">
              <w:t>排序</w:t>
            </w:r>
          </w:p>
        </w:tc>
        <w:tc>
          <w:tcPr>
            <w:tcW w:w="3301" w:type="dxa"/>
            <w:vAlign w:val="center"/>
          </w:tcPr>
          <w:p w14:paraId="0A704470" w14:textId="77777777" w:rsidR="00CC1A41" w:rsidRPr="00F018DE" w:rsidRDefault="00916C9A">
            <w:pPr>
              <w:jc w:val="center"/>
            </w:pPr>
            <w:r w:rsidRPr="00F018DE">
              <w:t>单位名称</w:t>
            </w:r>
          </w:p>
        </w:tc>
        <w:tc>
          <w:tcPr>
            <w:tcW w:w="5094" w:type="dxa"/>
            <w:vAlign w:val="center"/>
          </w:tcPr>
          <w:p w14:paraId="0FFE3171" w14:textId="77777777" w:rsidR="00CC1A41" w:rsidRPr="00F018DE" w:rsidRDefault="00916C9A">
            <w:pPr>
              <w:jc w:val="center"/>
            </w:pPr>
            <w:r w:rsidRPr="00F018DE">
              <w:t>对本项目的创新及推广贡献</w:t>
            </w:r>
          </w:p>
        </w:tc>
      </w:tr>
      <w:tr w:rsidR="00C8384B" w:rsidRPr="00F018DE" w14:paraId="0C63D54D" w14:textId="77777777" w:rsidTr="00CB5281">
        <w:trPr>
          <w:trHeight w:hRule="exact" w:val="6311"/>
          <w:jc w:val="center"/>
        </w:trPr>
        <w:tc>
          <w:tcPr>
            <w:tcW w:w="677" w:type="dxa"/>
            <w:vAlign w:val="center"/>
          </w:tcPr>
          <w:p w14:paraId="21FA67FE" w14:textId="77777777" w:rsidR="00C8384B" w:rsidRPr="00F018DE" w:rsidRDefault="00C8384B" w:rsidP="00C8384B">
            <w:pPr>
              <w:spacing w:line="400" w:lineRule="exact"/>
              <w:jc w:val="center"/>
            </w:pPr>
            <w:r w:rsidRPr="00F018DE">
              <w:t>1</w:t>
            </w:r>
          </w:p>
        </w:tc>
        <w:tc>
          <w:tcPr>
            <w:tcW w:w="3301" w:type="dxa"/>
            <w:vAlign w:val="center"/>
          </w:tcPr>
          <w:p w14:paraId="1E744FDF" w14:textId="77777777" w:rsidR="00C8384B" w:rsidRPr="00F018DE" w:rsidRDefault="00C8384B" w:rsidP="00C8384B">
            <w:pPr>
              <w:jc w:val="center"/>
            </w:pPr>
            <w:r w:rsidRPr="00F018DE">
              <w:t>中铁第一勘察设计院集团有限公司</w:t>
            </w:r>
          </w:p>
        </w:tc>
        <w:tc>
          <w:tcPr>
            <w:tcW w:w="5094" w:type="dxa"/>
            <w:vAlign w:val="center"/>
          </w:tcPr>
          <w:p w14:paraId="0E21FC26" w14:textId="19EE6736" w:rsidR="00CB5281" w:rsidRPr="00F018DE" w:rsidRDefault="00CB5281" w:rsidP="00CB5281">
            <w:pPr>
              <w:ind w:firstLineChars="200" w:firstLine="420"/>
              <w:jc w:val="left"/>
            </w:pPr>
            <w:r w:rsidRPr="00F018DE">
              <w:t>本项目由中铁第一勘察设计院集团有限公司主持完成，总体负责本项目的开展，协调参加单位开展研究工作，并负责合作单位报告的审核。槽型梁</w:t>
            </w:r>
            <w:r w:rsidRPr="00F018DE">
              <w:t>-</w:t>
            </w:r>
            <w:r w:rsidRPr="00F018DE">
              <w:t>钢桁组合结构是一种新型组合结构，不仅具有槽型梁有效结构高度低、降低噪音明显的优点，还具有钢桁梁自重轻、施工方便的优点。下弦采用混凝土槽型梁结构，结构整体用钢量大幅度降低，可以方便的适应各种轨道结构，同时结构的刚度也较钢桁梁明显增强。上弦杆、腹杆采用钢结构，使得后期养护维修的工作量和工程造价大大降低。双线</w:t>
            </w:r>
            <w:r w:rsidRPr="00F018DE">
              <w:t>50m</w:t>
            </w:r>
            <w:r w:rsidRPr="00F018DE">
              <w:t>槽型梁</w:t>
            </w:r>
            <w:r w:rsidRPr="00F018DE">
              <w:t>-</w:t>
            </w:r>
            <w:r w:rsidRPr="00F018DE">
              <w:t>钢桁组合结构为城际铁路桥梁中首次采用，其受力呈现明显的空间受力特征，同时由于钢材和混凝土受力变形行为的差异，节点区应力状态十分复杂，是全桥设计的关键技术问题。结合该桥的特点，项目进行了如下内容的研究：研究槽型梁</w:t>
            </w:r>
            <w:r w:rsidRPr="00F018DE">
              <w:t>-</w:t>
            </w:r>
            <w:r w:rsidRPr="00F018DE">
              <w:t>钢桁组合结构合理构造与计算方法；研究槽型梁</w:t>
            </w:r>
            <w:r w:rsidRPr="00F018DE">
              <w:t>-</w:t>
            </w:r>
            <w:r w:rsidRPr="00F018DE">
              <w:t>钢桁组合结构混凝土下弦的节点构造并开展模型试验；研究槽型梁</w:t>
            </w:r>
            <w:r w:rsidRPr="00F018DE">
              <w:t>-</w:t>
            </w:r>
            <w:r w:rsidRPr="00F018DE">
              <w:t>钢桁组合结构混凝土下弦力学特性；研究槽型梁</w:t>
            </w:r>
            <w:r w:rsidRPr="00F018DE">
              <w:t>-</w:t>
            </w:r>
            <w:r w:rsidRPr="00F018DE">
              <w:t>钢桁组合结构行车动力特性；研究槽型梁</w:t>
            </w:r>
            <w:r w:rsidRPr="00F018DE">
              <w:t>-</w:t>
            </w:r>
            <w:r w:rsidRPr="00F018DE">
              <w:t>钢桁组合结构施工工艺及质量控制措施。</w:t>
            </w:r>
          </w:p>
          <w:p w14:paraId="6F28D442" w14:textId="772CE41B" w:rsidR="00CB5281" w:rsidRPr="00F018DE" w:rsidRDefault="00CB5281" w:rsidP="00CB5281">
            <w:pPr>
              <w:jc w:val="left"/>
            </w:pPr>
          </w:p>
        </w:tc>
      </w:tr>
      <w:tr w:rsidR="00E33019" w:rsidRPr="00F018DE" w14:paraId="7B1FA405" w14:textId="77777777" w:rsidTr="00F842C2">
        <w:trPr>
          <w:trHeight w:hRule="exact" w:val="1865"/>
          <w:jc w:val="center"/>
        </w:trPr>
        <w:tc>
          <w:tcPr>
            <w:tcW w:w="677" w:type="dxa"/>
            <w:vAlign w:val="center"/>
          </w:tcPr>
          <w:p w14:paraId="762CB76E" w14:textId="166F3E96" w:rsidR="00E33019" w:rsidRPr="00F018DE" w:rsidRDefault="006D3092" w:rsidP="00C8384B">
            <w:pPr>
              <w:spacing w:line="400" w:lineRule="exact"/>
              <w:jc w:val="center"/>
            </w:pPr>
            <w:r w:rsidRPr="00F018DE">
              <w:t>2</w:t>
            </w:r>
          </w:p>
        </w:tc>
        <w:tc>
          <w:tcPr>
            <w:tcW w:w="3301" w:type="dxa"/>
            <w:vAlign w:val="center"/>
          </w:tcPr>
          <w:p w14:paraId="2C85E315" w14:textId="334B9A29" w:rsidR="00E33019" w:rsidRPr="00F018DE" w:rsidRDefault="006D3092" w:rsidP="00C8384B">
            <w:pPr>
              <w:jc w:val="center"/>
            </w:pPr>
            <w:r w:rsidRPr="00F018DE">
              <w:t>中南大学</w:t>
            </w:r>
          </w:p>
        </w:tc>
        <w:tc>
          <w:tcPr>
            <w:tcW w:w="5094" w:type="dxa"/>
            <w:vAlign w:val="center"/>
          </w:tcPr>
          <w:p w14:paraId="27657AAA" w14:textId="4C075815" w:rsidR="00E33019" w:rsidRPr="00F018DE" w:rsidRDefault="00F842C2" w:rsidP="00F842C2">
            <w:pPr>
              <w:ind w:firstLineChars="100" w:firstLine="210"/>
              <w:jc w:val="left"/>
            </w:pPr>
            <w:r w:rsidRPr="00F018DE">
              <w:t>完成了三种类型节点试验，每种类型节点试件</w:t>
            </w:r>
            <w:r w:rsidRPr="00F018DE">
              <w:t>3</w:t>
            </w:r>
            <w:r w:rsidRPr="00F018DE">
              <w:t>个，得到了实际破坏模式和节点承载力，得出组合桁架节点水平推力作用下工作性能和破坏机理；验证有限元分析方法和节点简化设计方法的正确性。完成了实桥的施工监控，验证了设计的可行性和安全性。</w:t>
            </w:r>
          </w:p>
        </w:tc>
      </w:tr>
      <w:tr w:rsidR="00ED262B" w:rsidRPr="00F018DE" w14:paraId="5A0D6D35" w14:textId="77777777" w:rsidTr="00CB5281">
        <w:trPr>
          <w:trHeight w:hRule="exact" w:val="2401"/>
          <w:jc w:val="center"/>
        </w:trPr>
        <w:tc>
          <w:tcPr>
            <w:tcW w:w="677" w:type="dxa"/>
            <w:vAlign w:val="center"/>
          </w:tcPr>
          <w:p w14:paraId="6CFA9F0C" w14:textId="15941818" w:rsidR="00ED262B" w:rsidRPr="00F018DE" w:rsidRDefault="00F842C2" w:rsidP="00ED262B">
            <w:pPr>
              <w:spacing w:line="400" w:lineRule="exact"/>
              <w:jc w:val="center"/>
            </w:pPr>
            <w:r w:rsidRPr="00F018DE">
              <w:t>3</w:t>
            </w:r>
          </w:p>
        </w:tc>
        <w:tc>
          <w:tcPr>
            <w:tcW w:w="3301" w:type="dxa"/>
            <w:vAlign w:val="center"/>
          </w:tcPr>
          <w:p w14:paraId="65B4726A" w14:textId="0A46C3D7" w:rsidR="00ED262B" w:rsidRPr="00F018DE" w:rsidRDefault="00F842C2" w:rsidP="00ED262B">
            <w:pPr>
              <w:spacing w:line="400" w:lineRule="exact"/>
              <w:jc w:val="center"/>
            </w:pPr>
            <w:r w:rsidRPr="00F018DE">
              <w:rPr>
                <w:color w:val="000000"/>
                <w:szCs w:val="21"/>
              </w:rPr>
              <w:t>北京交通大学</w:t>
            </w:r>
          </w:p>
        </w:tc>
        <w:tc>
          <w:tcPr>
            <w:tcW w:w="5094" w:type="dxa"/>
            <w:vAlign w:val="center"/>
          </w:tcPr>
          <w:p w14:paraId="56962B71" w14:textId="0B4B8DCF" w:rsidR="00ED262B" w:rsidRPr="00F018DE" w:rsidRDefault="00F842C2" w:rsidP="00CB5281">
            <w:pPr>
              <w:spacing w:line="400" w:lineRule="exact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 xml:space="preserve">  </w:t>
            </w:r>
            <w:r w:rsidRPr="00F018DE">
              <w:rPr>
                <w:color w:val="000000"/>
                <w:szCs w:val="21"/>
              </w:rPr>
              <w:t>以铁路槽型梁</w:t>
            </w:r>
            <w:r w:rsidRPr="00F018DE">
              <w:rPr>
                <w:color w:val="000000"/>
                <w:szCs w:val="21"/>
              </w:rPr>
              <w:t>-</w:t>
            </w:r>
            <w:r w:rsidRPr="00F018DE">
              <w:rPr>
                <w:color w:val="000000"/>
                <w:szCs w:val="21"/>
              </w:rPr>
              <w:t>钢桁组合结构桥梁为研究对象，建立车辆</w:t>
            </w:r>
            <w:r w:rsidRPr="00F018DE">
              <w:rPr>
                <w:color w:val="000000"/>
                <w:szCs w:val="21"/>
              </w:rPr>
              <w:t>-</w:t>
            </w:r>
            <w:r w:rsidRPr="00F018DE">
              <w:rPr>
                <w:color w:val="000000"/>
                <w:szCs w:val="21"/>
              </w:rPr>
              <w:t>桥梁空间动力相互作用模型，考虑相邻孔跨的影响，进行全桥动力仿真分析。对结构的合理构造方案及设计方法进行验证，对桥梁和桥上车辆的安全性做出评价，为今后同类桥梁的动力设计提供依据。</w:t>
            </w:r>
          </w:p>
        </w:tc>
      </w:tr>
    </w:tbl>
    <w:p w14:paraId="35C79504" w14:textId="77777777" w:rsidR="00CB5281" w:rsidRPr="00F018DE" w:rsidRDefault="00CB5281">
      <w:pPr>
        <w:jc w:val="center"/>
        <w:rPr>
          <w:b/>
          <w:color w:val="000000"/>
          <w:kern w:val="0"/>
          <w:sz w:val="28"/>
          <w:szCs w:val="28"/>
        </w:rPr>
      </w:pPr>
    </w:p>
    <w:p w14:paraId="29914C23" w14:textId="77777777" w:rsidR="00CB5281" w:rsidRPr="00F018DE" w:rsidRDefault="00CB5281">
      <w:pPr>
        <w:jc w:val="center"/>
        <w:rPr>
          <w:b/>
          <w:color w:val="000000"/>
          <w:kern w:val="0"/>
          <w:sz w:val="28"/>
          <w:szCs w:val="28"/>
        </w:rPr>
      </w:pPr>
    </w:p>
    <w:p w14:paraId="3C16A187" w14:textId="77777777" w:rsidR="00CB5281" w:rsidRPr="00F018DE" w:rsidRDefault="00CB5281">
      <w:pPr>
        <w:jc w:val="center"/>
        <w:rPr>
          <w:b/>
          <w:color w:val="000000"/>
          <w:kern w:val="0"/>
          <w:sz w:val="28"/>
          <w:szCs w:val="28"/>
        </w:rPr>
      </w:pPr>
    </w:p>
    <w:p w14:paraId="50237E51" w14:textId="4622B215" w:rsidR="00CC1A41" w:rsidRPr="00F018DE" w:rsidRDefault="00916C9A" w:rsidP="00564341">
      <w:pPr>
        <w:jc w:val="center"/>
        <w:outlineLvl w:val="0"/>
        <w:rPr>
          <w:b/>
          <w:color w:val="000000"/>
          <w:kern w:val="0"/>
          <w:sz w:val="28"/>
          <w:szCs w:val="28"/>
        </w:rPr>
      </w:pPr>
      <w:r w:rsidRPr="00F018DE">
        <w:rPr>
          <w:b/>
          <w:color w:val="000000"/>
          <w:kern w:val="0"/>
          <w:sz w:val="28"/>
          <w:szCs w:val="28"/>
        </w:rPr>
        <w:lastRenderedPageBreak/>
        <w:t>完成人合作关系情况表</w:t>
      </w: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917"/>
        <w:gridCol w:w="2835"/>
        <w:gridCol w:w="850"/>
        <w:gridCol w:w="992"/>
        <w:gridCol w:w="2552"/>
      </w:tblGrid>
      <w:tr w:rsidR="000D3DBB" w:rsidRPr="00F018DE" w14:paraId="4CEAA165" w14:textId="77777777" w:rsidTr="0010468B">
        <w:trPr>
          <w:jc w:val="center"/>
        </w:trPr>
        <w:tc>
          <w:tcPr>
            <w:tcW w:w="633" w:type="dxa"/>
            <w:vAlign w:val="center"/>
          </w:tcPr>
          <w:p w14:paraId="0397C524" w14:textId="77777777" w:rsidR="000D3DBB" w:rsidRPr="00F018DE" w:rsidRDefault="000D3DBB" w:rsidP="004D039E">
            <w:pPr>
              <w:widowControl/>
              <w:jc w:val="center"/>
              <w:rPr>
                <w:kern w:val="0"/>
                <w:szCs w:val="21"/>
              </w:rPr>
            </w:pPr>
            <w:r w:rsidRPr="00F018DE">
              <w:rPr>
                <w:kern w:val="0"/>
                <w:szCs w:val="21"/>
              </w:rPr>
              <w:t>序号</w:t>
            </w:r>
          </w:p>
        </w:tc>
        <w:tc>
          <w:tcPr>
            <w:tcW w:w="917" w:type="dxa"/>
            <w:vAlign w:val="center"/>
          </w:tcPr>
          <w:p w14:paraId="7072971E" w14:textId="77777777" w:rsidR="000D3DBB" w:rsidRPr="00F018DE" w:rsidRDefault="000D3DBB" w:rsidP="004D039E">
            <w:pPr>
              <w:widowControl/>
              <w:jc w:val="center"/>
              <w:rPr>
                <w:kern w:val="0"/>
                <w:szCs w:val="21"/>
              </w:rPr>
            </w:pPr>
            <w:r w:rsidRPr="00F018DE">
              <w:rPr>
                <w:kern w:val="0"/>
                <w:szCs w:val="21"/>
              </w:rPr>
              <w:t>合作方式</w:t>
            </w:r>
          </w:p>
        </w:tc>
        <w:tc>
          <w:tcPr>
            <w:tcW w:w="2835" w:type="dxa"/>
            <w:vAlign w:val="center"/>
          </w:tcPr>
          <w:p w14:paraId="771C5E12" w14:textId="77777777" w:rsidR="000D3DBB" w:rsidRPr="00F018DE" w:rsidRDefault="000D3DBB" w:rsidP="004D039E">
            <w:pPr>
              <w:widowControl/>
              <w:jc w:val="center"/>
              <w:rPr>
                <w:kern w:val="0"/>
                <w:szCs w:val="21"/>
              </w:rPr>
            </w:pPr>
            <w:r w:rsidRPr="00F018DE">
              <w:rPr>
                <w:kern w:val="0"/>
                <w:szCs w:val="21"/>
              </w:rPr>
              <w:t>合作者</w:t>
            </w:r>
            <w:r w:rsidRPr="00F018DE">
              <w:rPr>
                <w:kern w:val="0"/>
                <w:szCs w:val="21"/>
              </w:rPr>
              <w:t>/</w:t>
            </w:r>
            <w:r w:rsidRPr="00F018DE">
              <w:rPr>
                <w:kern w:val="0"/>
                <w:szCs w:val="21"/>
              </w:rPr>
              <w:t>项目排名</w:t>
            </w:r>
          </w:p>
        </w:tc>
        <w:tc>
          <w:tcPr>
            <w:tcW w:w="850" w:type="dxa"/>
            <w:vAlign w:val="center"/>
          </w:tcPr>
          <w:p w14:paraId="1651C244" w14:textId="77777777" w:rsidR="000D3DBB" w:rsidRPr="00F018DE" w:rsidRDefault="000D3DBB" w:rsidP="004D039E">
            <w:pPr>
              <w:widowControl/>
              <w:jc w:val="center"/>
              <w:rPr>
                <w:kern w:val="0"/>
                <w:szCs w:val="21"/>
              </w:rPr>
            </w:pPr>
            <w:r w:rsidRPr="00F018DE">
              <w:rPr>
                <w:kern w:val="0"/>
                <w:szCs w:val="21"/>
              </w:rPr>
              <w:t>合作起始时间</w:t>
            </w:r>
          </w:p>
        </w:tc>
        <w:tc>
          <w:tcPr>
            <w:tcW w:w="992" w:type="dxa"/>
            <w:vAlign w:val="center"/>
          </w:tcPr>
          <w:p w14:paraId="59966991" w14:textId="77777777" w:rsidR="000D3DBB" w:rsidRPr="00F018DE" w:rsidRDefault="000D3DBB" w:rsidP="004D039E">
            <w:pPr>
              <w:widowControl/>
              <w:jc w:val="center"/>
              <w:rPr>
                <w:kern w:val="0"/>
                <w:szCs w:val="21"/>
              </w:rPr>
            </w:pPr>
            <w:r w:rsidRPr="00F018DE">
              <w:rPr>
                <w:kern w:val="0"/>
                <w:szCs w:val="21"/>
              </w:rPr>
              <w:t>合作完成时间</w:t>
            </w:r>
          </w:p>
        </w:tc>
        <w:tc>
          <w:tcPr>
            <w:tcW w:w="2552" w:type="dxa"/>
            <w:vAlign w:val="center"/>
          </w:tcPr>
          <w:p w14:paraId="7A5CC8B9" w14:textId="77777777" w:rsidR="000D3DBB" w:rsidRPr="00F018DE" w:rsidRDefault="000D3DBB" w:rsidP="004D039E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F018DE">
              <w:rPr>
                <w:rFonts w:ascii="Times New Roman"/>
                <w:kern w:val="0"/>
                <w:sz w:val="21"/>
                <w:szCs w:val="21"/>
              </w:rPr>
              <w:t>合作成果</w:t>
            </w:r>
          </w:p>
        </w:tc>
      </w:tr>
      <w:tr w:rsidR="000D3DBB" w:rsidRPr="00F018DE" w14:paraId="41382806" w14:textId="77777777" w:rsidTr="0010468B">
        <w:trPr>
          <w:trHeight w:val="2286"/>
          <w:jc w:val="center"/>
        </w:trPr>
        <w:tc>
          <w:tcPr>
            <w:tcW w:w="633" w:type="dxa"/>
            <w:vAlign w:val="center"/>
          </w:tcPr>
          <w:p w14:paraId="603E7435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1</w:t>
            </w:r>
          </w:p>
        </w:tc>
        <w:tc>
          <w:tcPr>
            <w:tcW w:w="917" w:type="dxa"/>
            <w:vAlign w:val="center"/>
          </w:tcPr>
          <w:p w14:paraId="56FD1142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科研项目合作</w:t>
            </w:r>
          </w:p>
        </w:tc>
        <w:tc>
          <w:tcPr>
            <w:tcW w:w="2835" w:type="dxa"/>
            <w:vAlign w:val="center"/>
          </w:tcPr>
          <w:p w14:paraId="458C026B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>(2)</w:t>
            </w:r>
            <w:r w:rsidRPr="00F018DE">
              <w:rPr>
                <w:szCs w:val="21"/>
              </w:rPr>
              <w:t>、宋韬彬</w:t>
            </w:r>
            <w:r w:rsidRPr="00F018DE">
              <w:rPr>
                <w:szCs w:val="21"/>
              </w:rPr>
              <w:t>(3)</w:t>
            </w:r>
            <w:r w:rsidRPr="00F018DE">
              <w:rPr>
                <w:szCs w:val="21"/>
              </w:rPr>
              <w:t>、杨靖</w:t>
            </w:r>
            <w:r w:rsidRPr="00F018DE">
              <w:rPr>
                <w:szCs w:val="21"/>
              </w:rPr>
              <w:t>(4)</w:t>
            </w:r>
            <w:r w:rsidRPr="00F018DE">
              <w:rPr>
                <w:szCs w:val="21"/>
              </w:rPr>
              <w:t>、宋德龙</w:t>
            </w:r>
            <w:r w:rsidRPr="00F018DE">
              <w:rPr>
                <w:szCs w:val="21"/>
              </w:rPr>
              <w:t>(5)</w:t>
            </w:r>
            <w:r w:rsidRPr="00F018DE">
              <w:rPr>
                <w:szCs w:val="21"/>
              </w:rPr>
              <w:t>、王海波</w:t>
            </w:r>
            <w:r w:rsidRPr="00F018DE">
              <w:rPr>
                <w:szCs w:val="21"/>
              </w:rPr>
              <w:t>(6)</w:t>
            </w:r>
            <w:r w:rsidRPr="00F018DE">
              <w:rPr>
                <w:szCs w:val="21"/>
              </w:rPr>
              <w:t>、郭薇薇</w:t>
            </w:r>
            <w:r w:rsidRPr="00F018DE">
              <w:rPr>
                <w:szCs w:val="21"/>
              </w:rPr>
              <w:t>(7)</w:t>
            </w:r>
          </w:p>
        </w:tc>
        <w:tc>
          <w:tcPr>
            <w:tcW w:w="850" w:type="dxa"/>
            <w:vAlign w:val="center"/>
          </w:tcPr>
          <w:p w14:paraId="27459CDD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2012.06</w:t>
            </w:r>
          </w:p>
        </w:tc>
        <w:tc>
          <w:tcPr>
            <w:tcW w:w="992" w:type="dxa"/>
            <w:vAlign w:val="center"/>
          </w:tcPr>
          <w:p w14:paraId="349F8388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2019.01</w:t>
            </w:r>
          </w:p>
        </w:tc>
        <w:tc>
          <w:tcPr>
            <w:tcW w:w="2552" w:type="dxa"/>
            <w:vAlign w:val="center"/>
          </w:tcPr>
          <w:p w14:paraId="6685C98D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铁路槽型梁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钢桁组合结构关键技术研究</w:t>
            </w:r>
          </w:p>
        </w:tc>
      </w:tr>
      <w:tr w:rsidR="000D3DBB" w:rsidRPr="00F018DE" w14:paraId="187DADB4" w14:textId="77777777" w:rsidTr="0010468B">
        <w:trPr>
          <w:jc w:val="center"/>
        </w:trPr>
        <w:tc>
          <w:tcPr>
            <w:tcW w:w="633" w:type="dxa"/>
            <w:vAlign w:val="center"/>
          </w:tcPr>
          <w:p w14:paraId="22643750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</w:t>
            </w:r>
          </w:p>
        </w:tc>
        <w:tc>
          <w:tcPr>
            <w:tcW w:w="917" w:type="dxa"/>
            <w:vAlign w:val="center"/>
          </w:tcPr>
          <w:p w14:paraId="79AAB653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发明专利</w:t>
            </w:r>
          </w:p>
        </w:tc>
        <w:tc>
          <w:tcPr>
            <w:tcW w:w="2835" w:type="dxa"/>
            <w:vAlign w:val="center"/>
          </w:tcPr>
          <w:p w14:paraId="25218C2F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>(2)</w:t>
            </w:r>
            <w:r w:rsidRPr="00F018DE">
              <w:rPr>
                <w:szCs w:val="21"/>
              </w:rPr>
              <w:t>、宋德龙</w:t>
            </w:r>
            <w:r w:rsidRPr="00F018DE">
              <w:rPr>
                <w:szCs w:val="21"/>
              </w:rPr>
              <w:t>(5)</w:t>
            </w:r>
          </w:p>
        </w:tc>
        <w:tc>
          <w:tcPr>
            <w:tcW w:w="850" w:type="dxa"/>
            <w:vAlign w:val="center"/>
          </w:tcPr>
          <w:p w14:paraId="130BAEA2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4237423C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2016.01</w:t>
            </w:r>
          </w:p>
        </w:tc>
        <w:tc>
          <w:tcPr>
            <w:tcW w:w="2552" w:type="dxa"/>
            <w:vAlign w:val="center"/>
          </w:tcPr>
          <w:p w14:paraId="5CF4D947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铁路预应力混凝土槽型梁部分斜拉桥</w:t>
            </w:r>
          </w:p>
        </w:tc>
      </w:tr>
      <w:tr w:rsidR="000D3DBB" w:rsidRPr="00F018DE" w14:paraId="03073ED2" w14:textId="77777777" w:rsidTr="0010468B">
        <w:trPr>
          <w:jc w:val="center"/>
        </w:trPr>
        <w:tc>
          <w:tcPr>
            <w:tcW w:w="633" w:type="dxa"/>
            <w:vAlign w:val="center"/>
          </w:tcPr>
          <w:p w14:paraId="287DA078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3</w:t>
            </w:r>
          </w:p>
        </w:tc>
        <w:tc>
          <w:tcPr>
            <w:tcW w:w="917" w:type="dxa"/>
            <w:vAlign w:val="center"/>
          </w:tcPr>
          <w:p w14:paraId="7681D968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</w:p>
        </w:tc>
        <w:tc>
          <w:tcPr>
            <w:tcW w:w="2835" w:type="dxa"/>
            <w:vAlign w:val="center"/>
          </w:tcPr>
          <w:p w14:paraId="6E7E655D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 xml:space="preserve">(2) </w:t>
            </w:r>
            <w:r w:rsidRPr="00F018DE">
              <w:rPr>
                <w:szCs w:val="21"/>
              </w:rPr>
              <w:t>、宋德龙</w:t>
            </w:r>
            <w:r w:rsidRPr="00F018DE">
              <w:rPr>
                <w:szCs w:val="21"/>
              </w:rPr>
              <w:t>(5)</w:t>
            </w:r>
          </w:p>
        </w:tc>
        <w:tc>
          <w:tcPr>
            <w:tcW w:w="850" w:type="dxa"/>
            <w:vAlign w:val="center"/>
          </w:tcPr>
          <w:p w14:paraId="020380EC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5B759302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48959330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一种铁路钢桁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槽型梁组合桥梁结构</w:t>
            </w:r>
          </w:p>
        </w:tc>
      </w:tr>
      <w:tr w:rsidR="000D3DBB" w:rsidRPr="00F018DE" w14:paraId="1BB68400" w14:textId="77777777" w:rsidTr="0010468B">
        <w:trPr>
          <w:jc w:val="center"/>
        </w:trPr>
        <w:tc>
          <w:tcPr>
            <w:tcW w:w="633" w:type="dxa"/>
            <w:vAlign w:val="center"/>
          </w:tcPr>
          <w:p w14:paraId="4801C313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4</w:t>
            </w:r>
          </w:p>
        </w:tc>
        <w:tc>
          <w:tcPr>
            <w:tcW w:w="917" w:type="dxa"/>
            <w:vAlign w:val="center"/>
          </w:tcPr>
          <w:p w14:paraId="06A58002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</w:p>
        </w:tc>
        <w:tc>
          <w:tcPr>
            <w:tcW w:w="2835" w:type="dxa"/>
            <w:vAlign w:val="center"/>
          </w:tcPr>
          <w:p w14:paraId="162C7783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 xml:space="preserve">(2) </w:t>
            </w:r>
            <w:r w:rsidRPr="00F018DE">
              <w:rPr>
                <w:szCs w:val="21"/>
              </w:rPr>
              <w:t>、宋德龙</w:t>
            </w:r>
            <w:r w:rsidRPr="00F018DE">
              <w:rPr>
                <w:szCs w:val="21"/>
              </w:rPr>
              <w:t>(5)</w:t>
            </w:r>
          </w:p>
        </w:tc>
        <w:tc>
          <w:tcPr>
            <w:tcW w:w="850" w:type="dxa"/>
            <w:vAlign w:val="center"/>
          </w:tcPr>
          <w:p w14:paraId="42F1AB90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4C4F9E62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257C0519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一种钢桁上弦杆与腹杆的节点连接结构</w:t>
            </w:r>
          </w:p>
        </w:tc>
      </w:tr>
      <w:tr w:rsidR="000D3DBB" w:rsidRPr="00F018DE" w14:paraId="0216A7DB" w14:textId="77777777" w:rsidTr="0010468B">
        <w:trPr>
          <w:jc w:val="center"/>
        </w:trPr>
        <w:tc>
          <w:tcPr>
            <w:tcW w:w="633" w:type="dxa"/>
            <w:vAlign w:val="center"/>
          </w:tcPr>
          <w:p w14:paraId="43F2BB68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5</w:t>
            </w:r>
          </w:p>
        </w:tc>
        <w:tc>
          <w:tcPr>
            <w:tcW w:w="917" w:type="dxa"/>
            <w:vAlign w:val="center"/>
          </w:tcPr>
          <w:p w14:paraId="520C6297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</w:p>
        </w:tc>
        <w:tc>
          <w:tcPr>
            <w:tcW w:w="2835" w:type="dxa"/>
            <w:vAlign w:val="center"/>
          </w:tcPr>
          <w:p w14:paraId="402F2494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 xml:space="preserve">(2) </w:t>
            </w:r>
            <w:r w:rsidRPr="00F018DE">
              <w:rPr>
                <w:szCs w:val="21"/>
              </w:rPr>
              <w:t>、宋德龙</w:t>
            </w:r>
            <w:r w:rsidRPr="00F018DE">
              <w:rPr>
                <w:szCs w:val="21"/>
              </w:rPr>
              <w:t>(5)</w:t>
            </w:r>
          </w:p>
        </w:tc>
        <w:tc>
          <w:tcPr>
            <w:tcW w:w="850" w:type="dxa"/>
            <w:vAlign w:val="center"/>
          </w:tcPr>
          <w:p w14:paraId="6B9B26EB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3A30E774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012C1E24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一种铁路纵梁型箱梁的纵横梁体系槽型梁</w:t>
            </w:r>
          </w:p>
        </w:tc>
      </w:tr>
      <w:tr w:rsidR="000D3DBB" w:rsidRPr="00F018DE" w14:paraId="0DFEA05E" w14:textId="77777777" w:rsidTr="0010468B">
        <w:trPr>
          <w:jc w:val="center"/>
        </w:trPr>
        <w:tc>
          <w:tcPr>
            <w:tcW w:w="633" w:type="dxa"/>
            <w:vAlign w:val="center"/>
          </w:tcPr>
          <w:p w14:paraId="3A322A14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6</w:t>
            </w:r>
          </w:p>
        </w:tc>
        <w:tc>
          <w:tcPr>
            <w:tcW w:w="917" w:type="dxa"/>
            <w:vAlign w:val="center"/>
          </w:tcPr>
          <w:p w14:paraId="3185153A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</w:p>
        </w:tc>
        <w:tc>
          <w:tcPr>
            <w:tcW w:w="2835" w:type="dxa"/>
            <w:vAlign w:val="center"/>
          </w:tcPr>
          <w:p w14:paraId="598C1D99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>(2)</w:t>
            </w:r>
          </w:p>
        </w:tc>
        <w:tc>
          <w:tcPr>
            <w:tcW w:w="850" w:type="dxa"/>
            <w:vAlign w:val="center"/>
          </w:tcPr>
          <w:p w14:paraId="6F585404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2A9C0AB3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3F534893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一种钢桁上弦杆的平联结构</w:t>
            </w:r>
          </w:p>
        </w:tc>
      </w:tr>
      <w:tr w:rsidR="000D3DBB" w:rsidRPr="00F018DE" w14:paraId="5DB1D64C" w14:textId="77777777" w:rsidTr="0010468B">
        <w:trPr>
          <w:jc w:val="center"/>
        </w:trPr>
        <w:tc>
          <w:tcPr>
            <w:tcW w:w="633" w:type="dxa"/>
            <w:vAlign w:val="center"/>
          </w:tcPr>
          <w:p w14:paraId="7C5AE4FA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7</w:t>
            </w:r>
          </w:p>
        </w:tc>
        <w:tc>
          <w:tcPr>
            <w:tcW w:w="917" w:type="dxa"/>
            <w:vAlign w:val="center"/>
          </w:tcPr>
          <w:p w14:paraId="460F38D1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</w:p>
        </w:tc>
        <w:tc>
          <w:tcPr>
            <w:tcW w:w="2835" w:type="dxa"/>
            <w:vAlign w:val="center"/>
          </w:tcPr>
          <w:p w14:paraId="51037647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 xml:space="preserve">(2) </w:t>
            </w:r>
            <w:r w:rsidRPr="00F018DE">
              <w:rPr>
                <w:szCs w:val="21"/>
              </w:rPr>
              <w:t>、宋德龙</w:t>
            </w:r>
            <w:r w:rsidRPr="00F018DE">
              <w:rPr>
                <w:szCs w:val="21"/>
              </w:rPr>
              <w:t>(5)</w:t>
            </w:r>
          </w:p>
        </w:tc>
        <w:tc>
          <w:tcPr>
            <w:tcW w:w="850" w:type="dxa"/>
            <w:vAlign w:val="center"/>
          </w:tcPr>
          <w:p w14:paraId="0CDD5F28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23984172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231389EF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一种钢桁与混凝土连接处的连接防水结构</w:t>
            </w:r>
          </w:p>
        </w:tc>
      </w:tr>
      <w:tr w:rsidR="000D3DBB" w:rsidRPr="00F018DE" w14:paraId="4C29BD4E" w14:textId="77777777" w:rsidTr="0010468B">
        <w:trPr>
          <w:trHeight w:val="1940"/>
          <w:jc w:val="center"/>
        </w:trPr>
        <w:tc>
          <w:tcPr>
            <w:tcW w:w="633" w:type="dxa"/>
            <w:vAlign w:val="center"/>
          </w:tcPr>
          <w:p w14:paraId="0A770A96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 w14:paraId="13DDE254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实用新型专利</w:t>
            </w:r>
          </w:p>
        </w:tc>
        <w:tc>
          <w:tcPr>
            <w:tcW w:w="2835" w:type="dxa"/>
            <w:vAlign w:val="center"/>
          </w:tcPr>
          <w:p w14:paraId="42406F15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  <w:r w:rsidRPr="00F018DE">
              <w:rPr>
                <w:szCs w:val="21"/>
              </w:rPr>
              <w:t>、陈刚</w:t>
            </w:r>
            <w:r w:rsidRPr="00F018DE">
              <w:rPr>
                <w:szCs w:val="21"/>
              </w:rPr>
              <w:t>(2)</w:t>
            </w:r>
          </w:p>
        </w:tc>
        <w:tc>
          <w:tcPr>
            <w:tcW w:w="850" w:type="dxa"/>
            <w:vAlign w:val="center"/>
          </w:tcPr>
          <w:p w14:paraId="3CF245CE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14:paraId="356CCD1F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2A05FD92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一种铁路预应力空腹式钢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混凝土组合结构连续梁</w:t>
            </w:r>
          </w:p>
        </w:tc>
      </w:tr>
      <w:tr w:rsidR="000D3DBB" w:rsidRPr="00F018DE" w14:paraId="56AB1CF3" w14:textId="77777777" w:rsidTr="0010468B">
        <w:trPr>
          <w:jc w:val="center"/>
        </w:trPr>
        <w:tc>
          <w:tcPr>
            <w:tcW w:w="633" w:type="dxa"/>
            <w:vAlign w:val="center"/>
          </w:tcPr>
          <w:p w14:paraId="785042E8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9</w:t>
            </w:r>
          </w:p>
        </w:tc>
        <w:tc>
          <w:tcPr>
            <w:tcW w:w="917" w:type="dxa"/>
            <w:vAlign w:val="center"/>
          </w:tcPr>
          <w:p w14:paraId="3A23BBDD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07EAD140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566A2E0F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2012.06</w:t>
            </w:r>
          </w:p>
        </w:tc>
        <w:tc>
          <w:tcPr>
            <w:tcW w:w="992" w:type="dxa"/>
            <w:vAlign w:val="center"/>
          </w:tcPr>
          <w:p w14:paraId="4275DCED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2016.04</w:t>
            </w:r>
          </w:p>
        </w:tc>
        <w:tc>
          <w:tcPr>
            <w:tcW w:w="2552" w:type="dxa"/>
            <w:vAlign w:val="center"/>
          </w:tcPr>
          <w:p w14:paraId="3EA94405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一种钢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混组合桁架桥下弦杆节点极限承载力研究</w:t>
            </w:r>
          </w:p>
        </w:tc>
      </w:tr>
      <w:tr w:rsidR="000D3DBB" w:rsidRPr="00F018DE" w14:paraId="45D4D673" w14:textId="77777777" w:rsidTr="0010468B">
        <w:trPr>
          <w:jc w:val="center"/>
        </w:trPr>
        <w:tc>
          <w:tcPr>
            <w:tcW w:w="633" w:type="dxa"/>
            <w:vAlign w:val="center"/>
          </w:tcPr>
          <w:p w14:paraId="7D826D6A" w14:textId="77777777" w:rsidR="000D3DBB" w:rsidRPr="009D43F4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9D43F4">
              <w:rPr>
                <w:szCs w:val="21"/>
              </w:rPr>
              <w:t>10</w:t>
            </w:r>
          </w:p>
        </w:tc>
        <w:tc>
          <w:tcPr>
            <w:tcW w:w="917" w:type="dxa"/>
            <w:vAlign w:val="center"/>
          </w:tcPr>
          <w:p w14:paraId="0FAC853B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687FD683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0B5554A2" w14:textId="77777777" w:rsidR="000D3DBB" w:rsidRPr="00F018DE" w:rsidRDefault="000D3DBB" w:rsidP="00E3484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2012.06</w:t>
            </w:r>
          </w:p>
        </w:tc>
        <w:tc>
          <w:tcPr>
            <w:tcW w:w="992" w:type="dxa"/>
            <w:vAlign w:val="center"/>
          </w:tcPr>
          <w:p w14:paraId="639C73B0" w14:textId="77777777" w:rsidR="000D3DBB" w:rsidRPr="00F018DE" w:rsidRDefault="000D3DBB" w:rsidP="00E3484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2016.03</w:t>
            </w:r>
          </w:p>
        </w:tc>
        <w:tc>
          <w:tcPr>
            <w:tcW w:w="2552" w:type="dxa"/>
            <w:vAlign w:val="center"/>
          </w:tcPr>
          <w:p w14:paraId="040F008E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钢</w:t>
            </w:r>
            <w:r w:rsidRPr="00F018DE">
              <w:rPr>
                <w:szCs w:val="21"/>
              </w:rPr>
              <w:t>—</w:t>
            </w:r>
            <w:r w:rsidRPr="00F018DE">
              <w:rPr>
                <w:szCs w:val="21"/>
              </w:rPr>
              <w:t>混组合桁架节点处</w:t>
            </w:r>
            <w:r w:rsidRPr="00F018DE">
              <w:rPr>
                <w:szCs w:val="21"/>
              </w:rPr>
              <w:t>PBL</w:t>
            </w:r>
            <w:r w:rsidRPr="00F018DE">
              <w:rPr>
                <w:szCs w:val="21"/>
              </w:rPr>
              <w:t>剪力键群受力性能研究</w:t>
            </w:r>
          </w:p>
        </w:tc>
      </w:tr>
      <w:tr w:rsidR="000D3DBB" w:rsidRPr="00F018DE" w14:paraId="06157671" w14:textId="77777777" w:rsidTr="0010468B">
        <w:trPr>
          <w:jc w:val="center"/>
        </w:trPr>
        <w:tc>
          <w:tcPr>
            <w:tcW w:w="633" w:type="dxa"/>
            <w:vAlign w:val="center"/>
          </w:tcPr>
          <w:p w14:paraId="1133C6E2" w14:textId="77777777" w:rsidR="000D3DBB" w:rsidRPr="009D43F4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9D43F4">
              <w:rPr>
                <w:szCs w:val="21"/>
              </w:rPr>
              <w:lastRenderedPageBreak/>
              <w:t>11</w:t>
            </w:r>
          </w:p>
        </w:tc>
        <w:tc>
          <w:tcPr>
            <w:tcW w:w="917" w:type="dxa"/>
            <w:vAlign w:val="center"/>
          </w:tcPr>
          <w:p w14:paraId="0A617C0F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58E10884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4C108B37" w14:textId="77777777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2012.06</w:t>
            </w:r>
          </w:p>
        </w:tc>
        <w:tc>
          <w:tcPr>
            <w:tcW w:w="992" w:type="dxa"/>
            <w:vAlign w:val="center"/>
          </w:tcPr>
          <w:p w14:paraId="31B99FF6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 xml:space="preserve">  2016.06</w:t>
            </w:r>
          </w:p>
        </w:tc>
        <w:tc>
          <w:tcPr>
            <w:tcW w:w="2552" w:type="dxa"/>
            <w:vAlign w:val="center"/>
          </w:tcPr>
          <w:p w14:paraId="393A782F" w14:textId="0D7C41EA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Connection Performance in Steel–Concrete Composite Truss</w:t>
            </w:r>
            <w:r w:rsidR="00E3484F">
              <w:rPr>
                <w:szCs w:val="21"/>
              </w:rPr>
              <w:t xml:space="preserve"> </w:t>
            </w:r>
            <w:r w:rsidRPr="00F018DE">
              <w:rPr>
                <w:szCs w:val="21"/>
              </w:rPr>
              <w:t>Bridge Structures</w:t>
            </w:r>
          </w:p>
        </w:tc>
      </w:tr>
      <w:tr w:rsidR="000D3DBB" w:rsidRPr="00F018DE" w14:paraId="3814AD1E" w14:textId="77777777" w:rsidTr="0010468B">
        <w:trPr>
          <w:jc w:val="center"/>
        </w:trPr>
        <w:tc>
          <w:tcPr>
            <w:tcW w:w="633" w:type="dxa"/>
            <w:vAlign w:val="center"/>
          </w:tcPr>
          <w:p w14:paraId="006D912A" w14:textId="77777777" w:rsidR="000D3DBB" w:rsidRPr="009D43F4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9D43F4">
              <w:rPr>
                <w:szCs w:val="21"/>
              </w:rPr>
              <w:t>12</w:t>
            </w:r>
          </w:p>
        </w:tc>
        <w:tc>
          <w:tcPr>
            <w:tcW w:w="917" w:type="dxa"/>
            <w:vAlign w:val="center"/>
          </w:tcPr>
          <w:p w14:paraId="0666B002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2C7AF59A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042CCEC0" w14:textId="77777777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2012.06</w:t>
            </w:r>
          </w:p>
        </w:tc>
        <w:tc>
          <w:tcPr>
            <w:tcW w:w="992" w:type="dxa"/>
            <w:vAlign w:val="center"/>
          </w:tcPr>
          <w:p w14:paraId="46045FF9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 xml:space="preserve">  2015.04</w:t>
            </w:r>
          </w:p>
        </w:tc>
        <w:tc>
          <w:tcPr>
            <w:tcW w:w="2552" w:type="dxa"/>
            <w:vAlign w:val="center"/>
          </w:tcPr>
          <w:p w14:paraId="30E2A8D7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外接式钢桁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槽型梁组合桁架节点模型试验研究</w:t>
            </w:r>
          </w:p>
        </w:tc>
      </w:tr>
      <w:tr w:rsidR="000D3DBB" w:rsidRPr="00F018DE" w14:paraId="78C0DC52" w14:textId="77777777" w:rsidTr="0010468B">
        <w:trPr>
          <w:jc w:val="center"/>
        </w:trPr>
        <w:tc>
          <w:tcPr>
            <w:tcW w:w="633" w:type="dxa"/>
            <w:vAlign w:val="center"/>
          </w:tcPr>
          <w:p w14:paraId="0C422515" w14:textId="77777777" w:rsidR="000D3DBB" w:rsidRPr="009D43F4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9D43F4">
              <w:rPr>
                <w:szCs w:val="21"/>
              </w:rPr>
              <w:t>13</w:t>
            </w:r>
          </w:p>
        </w:tc>
        <w:tc>
          <w:tcPr>
            <w:tcW w:w="917" w:type="dxa"/>
            <w:vAlign w:val="center"/>
          </w:tcPr>
          <w:p w14:paraId="60953E30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587FB40B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362AE675" w14:textId="77777777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2012.06</w:t>
            </w:r>
          </w:p>
        </w:tc>
        <w:tc>
          <w:tcPr>
            <w:tcW w:w="992" w:type="dxa"/>
            <w:vAlign w:val="center"/>
          </w:tcPr>
          <w:p w14:paraId="26D7F5E4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 xml:space="preserve">  2015.06</w:t>
            </w:r>
          </w:p>
        </w:tc>
        <w:tc>
          <w:tcPr>
            <w:tcW w:w="2552" w:type="dxa"/>
            <w:vAlign w:val="center"/>
          </w:tcPr>
          <w:p w14:paraId="4600E812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钢</w:t>
            </w:r>
            <w:r w:rsidRPr="00F018DE">
              <w:rPr>
                <w:szCs w:val="21"/>
              </w:rPr>
              <w:t>-</w:t>
            </w:r>
            <w:r w:rsidRPr="00F018DE">
              <w:rPr>
                <w:szCs w:val="21"/>
              </w:rPr>
              <w:t>混凝土组合桁架外接式节点优化分析</w:t>
            </w:r>
          </w:p>
        </w:tc>
      </w:tr>
      <w:tr w:rsidR="000D3DBB" w:rsidRPr="00F018DE" w14:paraId="281EA9FB" w14:textId="77777777" w:rsidTr="0010468B">
        <w:trPr>
          <w:trHeight w:val="2156"/>
          <w:jc w:val="center"/>
        </w:trPr>
        <w:tc>
          <w:tcPr>
            <w:tcW w:w="633" w:type="dxa"/>
            <w:vAlign w:val="center"/>
          </w:tcPr>
          <w:p w14:paraId="19D12FDA" w14:textId="77777777" w:rsidR="000D3DBB" w:rsidRPr="009D43F4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9D43F4">
              <w:rPr>
                <w:szCs w:val="21"/>
              </w:rPr>
              <w:t>14</w:t>
            </w:r>
          </w:p>
        </w:tc>
        <w:tc>
          <w:tcPr>
            <w:tcW w:w="917" w:type="dxa"/>
            <w:vAlign w:val="center"/>
          </w:tcPr>
          <w:p w14:paraId="09256DA1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7BEB6C23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郭薇薇</w:t>
            </w:r>
            <w:r w:rsidRPr="00F018DE">
              <w:rPr>
                <w:szCs w:val="21"/>
              </w:rPr>
              <w:t>(7)</w:t>
            </w:r>
          </w:p>
        </w:tc>
        <w:tc>
          <w:tcPr>
            <w:tcW w:w="850" w:type="dxa"/>
            <w:vAlign w:val="center"/>
          </w:tcPr>
          <w:p w14:paraId="11A072D4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2012.01</w:t>
            </w:r>
          </w:p>
        </w:tc>
        <w:tc>
          <w:tcPr>
            <w:tcW w:w="992" w:type="dxa"/>
            <w:vAlign w:val="center"/>
          </w:tcPr>
          <w:p w14:paraId="5361E916" w14:textId="77777777" w:rsidR="000D3DBB" w:rsidRPr="00F018DE" w:rsidRDefault="000D3DBB" w:rsidP="009D43F4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2012.02</w:t>
            </w:r>
          </w:p>
        </w:tc>
        <w:tc>
          <w:tcPr>
            <w:tcW w:w="2552" w:type="dxa"/>
            <w:vAlign w:val="center"/>
          </w:tcPr>
          <w:p w14:paraId="6E37C210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铁路新型钢</w:t>
            </w:r>
            <w:r w:rsidRPr="00F018DE">
              <w:rPr>
                <w:szCs w:val="21"/>
              </w:rPr>
              <w:t>_</w:t>
            </w:r>
            <w:r w:rsidRPr="00F018DE">
              <w:rPr>
                <w:szCs w:val="21"/>
              </w:rPr>
              <w:t>混凝土组合桁架桥在列车作用下的动力响应分析</w:t>
            </w:r>
          </w:p>
        </w:tc>
      </w:tr>
      <w:tr w:rsidR="000D3DBB" w:rsidRPr="00F018DE" w14:paraId="317A9034" w14:textId="77777777" w:rsidTr="0010468B">
        <w:trPr>
          <w:trHeight w:val="1672"/>
          <w:jc w:val="center"/>
        </w:trPr>
        <w:tc>
          <w:tcPr>
            <w:tcW w:w="633" w:type="dxa"/>
            <w:vAlign w:val="center"/>
          </w:tcPr>
          <w:p w14:paraId="3B6BD1FC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15</w:t>
            </w:r>
          </w:p>
        </w:tc>
        <w:tc>
          <w:tcPr>
            <w:tcW w:w="917" w:type="dxa"/>
            <w:vAlign w:val="center"/>
          </w:tcPr>
          <w:p w14:paraId="3263752F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2C934E3D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欧阳辉来</w:t>
            </w:r>
            <w:r w:rsidRPr="00F018DE">
              <w:rPr>
                <w:szCs w:val="21"/>
              </w:rPr>
              <w:t>(1)</w:t>
            </w:r>
          </w:p>
        </w:tc>
        <w:tc>
          <w:tcPr>
            <w:tcW w:w="850" w:type="dxa"/>
            <w:vAlign w:val="center"/>
          </w:tcPr>
          <w:p w14:paraId="2A2D3C8C" w14:textId="2855835C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 xml:space="preserve">  2012.06</w:t>
            </w:r>
          </w:p>
        </w:tc>
        <w:tc>
          <w:tcPr>
            <w:tcW w:w="992" w:type="dxa"/>
            <w:vAlign w:val="center"/>
          </w:tcPr>
          <w:p w14:paraId="24789E27" w14:textId="77777777" w:rsidR="000D3DBB" w:rsidRPr="00F018DE" w:rsidRDefault="000D3DBB" w:rsidP="009D43F4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2014.04</w:t>
            </w:r>
          </w:p>
        </w:tc>
        <w:tc>
          <w:tcPr>
            <w:tcW w:w="2552" w:type="dxa"/>
            <w:vAlign w:val="center"/>
          </w:tcPr>
          <w:p w14:paraId="42580919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钢</w:t>
            </w:r>
            <w:r w:rsidRPr="00F018DE">
              <w:rPr>
                <w:szCs w:val="21"/>
              </w:rPr>
              <w:t>—</w:t>
            </w:r>
            <w:r w:rsidRPr="00F018DE">
              <w:rPr>
                <w:szCs w:val="21"/>
              </w:rPr>
              <w:t>混凝土组合桁架节点非线性分析</w:t>
            </w:r>
          </w:p>
        </w:tc>
      </w:tr>
      <w:tr w:rsidR="000D3DBB" w:rsidRPr="00F018DE" w14:paraId="67D4D96F" w14:textId="77777777" w:rsidTr="0010468B">
        <w:trPr>
          <w:trHeight w:val="1876"/>
          <w:jc w:val="center"/>
        </w:trPr>
        <w:tc>
          <w:tcPr>
            <w:tcW w:w="633" w:type="dxa"/>
            <w:vAlign w:val="center"/>
          </w:tcPr>
          <w:p w14:paraId="45FAEB4A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16</w:t>
            </w:r>
          </w:p>
        </w:tc>
        <w:tc>
          <w:tcPr>
            <w:tcW w:w="917" w:type="dxa"/>
            <w:vAlign w:val="center"/>
          </w:tcPr>
          <w:p w14:paraId="46214BE7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0669A47A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1DD7A1B5" w14:textId="77777777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 xml:space="preserve">   2012.06</w:t>
            </w:r>
          </w:p>
        </w:tc>
        <w:tc>
          <w:tcPr>
            <w:tcW w:w="992" w:type="dxa"/>
            <w:vAlign w:val="center"/>
          </w:tcPr>
          <w:p w14:paraId="746357DF" w14:textId="77777777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 xml:space="preserve">   2015.08</w:t>
            </w:r>
          </w:p>
        </w:tc>
        <w:tc>
          <w:tcPr>
            <w:tcW w:w="2552" w:type="dxa"/>
            <w:vAlign w:val="center"/>
          </w:tcPr>
          <w:p w14:paraId="222EEBEB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外接式钢</w:t>
            </w:r>
            <w:r w:rsidRPr="00F018DE">
              <w:rPr>
                <w:szCs w:val="21"/>
              </w:rPr>
              <w:t>—</w:t>
            </w:r>
            <w:r w:rsidRPr="00F018DE">
              <w:rPr>
                <w:szCs w:val="21"/>
              </w:rPr>
              <w:t>混组合桁架铁路桥端节点试验对比分析</w:t>
            </w:r>
          </w:p>
        </w:tc>
      </w:tr>
      <w:tr w:rsidR="000D3DBB" w:rsidRPr="00F018DE" w14:paraId="6DFFE2E5" w14:textId="77777777" w:rsidTr="0010468B">
        <w:trPr>
          <w:jc w:val="center"/>
        </w:trPr>
        <w:tc>
          <w:tcPr>
            <w:tcW w:w="633" w:type="dxa"/>
            <w:vAlign w:val="center"/>
          </w:tcPr>
          <w:p w14:paraId="6BA65BA7" w14:textId="77777777" w:rsidR="000D3DBB" w:rsidRPr="00F018DE" w:rsidRDefault="000D3DBB" w:rsidP="004D039E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17</w:t>
            </w:r>
          </w:p>
        </w:tc>
        <w:tc>
          <w:tcPr>
            <w:tcW w:w="917" w:type="dxa"/>
            <w:vAlign w:val="center"/>
          </w:tcPr>
          <w:p w14:paraId="6816F7D2" w14:textId="77777777" w:rsidR="000D3DBB" w:rsidRPr="00F018DE" w:rsidRDefault="000D3DBB" w:rsidP="004D039E">
            <w:pPr>
              <w:widowControl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>论文</w:t>
            </w:r>
          </w:p>
        </w:tc>
        <w:tc>
          <w:tcPr>
            <w:tcW w:w="2835" w:type="dxa"/>
            <w:vAlign w:val="center"/>
          </w:tcPr>
          <w:p w14:paraId="542E31B1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王海波</w:t>
            </w:r>
            <w:r w:rsidRPr="00F018DE">
              <w:rPr>
                <w:szCs w:val="21"/>
              </w:rPr>
              <w:t>(6)</w:t>
            </w:r>
          </w:p>
        </w:tc>
        <w:tc>
          <w:tcPr>
            <w:tcW w:w="850" w:type="dxa"/>
            <w:vAlign w:val="center"/>
          </w:tcPr>
          <w:p w14:paraId="0B353D8D" w14:textId="0680C672" w:rsidR="000D3DBB" w:rsidRPr="00F018DE" w:rsidRDefault="000D3DBB" w:rsidP="00355ECF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F018DE">
              <w:rPr>
                <w:szCs w:val="21"/>
              </w:rPr>
              <w:t xml:space="preserve">  2012.06</w:t>
            </w:r>
          </w:p>
        </w:tc>
        <w:tc>
          <w:tcPr>
            <w:tcW w:w="992" w:type="dxa"/>
            <w:vAlign w:val="center"/>
          </w:tcPr>
          <w:p w14:paraId="1487136E" w14:textId="04A90DD1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 xml:space="preserve"> 2016.04</w:t>
            </w:r>
          </w:p>
        </w:tc>
        <w:tc>
          <w:tcPr>
            <w:tcW w:w="2552" w:type="dxa"/>
            <w:vAlign w:val="center"/>
          </w:tcPr>
          <w:p w14:paraId="1D012832" w14:textId="77777777" w:rsidR="000D3DBB" w:rsidRPr="00F018DE" w:rsidRDefault="000D3DBB" w:rsidP="004D039E">
            <w:pPr>
              <w:spacing w:beforeLines="50" w:before="156" w:afterLines="50" w:after="156"/>
              <w:rPr>
                <w:szCs w:val="21"/>
              </w:rPr>
            </w:pPr>
            <w:r w:rsidRPr="00F018DE">
              <w:rPr>
                <w:szCs w:val="21"/>
              </w:rPr>
              <w:t>耳板式组合桁架节点试验及有限元分析</w:t>
            </w:r>
          </w:p>
        </w:tc>
      </w:tr>
    </w:tbl>
    <w:p w14:paraId="20A2528E" w14:textId="77777777" w:rsidR="00CC1A41" w:rsidRPr="00F018DE" w:rsidRDefault="00916C9A">
      <w:pPr>
        <w:sectPr w:rsidR="00CC1A41" w:rsidRPr="00F018D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018DE">
        <w:br w:type="page"/>
      </w:r>
    </w:p>
    <w:p w14:paraId="0E45E1C3" w14:textId="77777777" w:rsidR="00CC1A41" w:rsidRPr="00F018DE" w:rsidRDefault="00916C9A" w:rsidP="00355ECF">
      <w:pPr>
        <w:pStyle w:val="a3"/>
        <w:spacing w:line="240" w:lineRule="auto"/>
        <w:ind w:firstLineChars="0" w:firstLine="0"/>
        <w:jc w:val="center"/>
        <w:outlineLvl w:val="0"/>
        <w:rPr>
          <w:rFonts w:ascii="Times New Roman"/>
          <w:b/>
          <w:color w:val="000000"/>
          <w:kern w:val="0"/>
          <w:sz w:val="28"/>
          <w:szCs w:val="28"/>
        </w:rPr>
      </w:pPr>
      <w:r w:rsidRPr="00F018DE">
        <w:rPr>
          <w:rFonts w:ascii="Times New Roman"/>
          <w:b/>
          <w:color w:val="000000"/>
          <w:kern w:val="0"/>
          <w:sz w:val="28"/>
          <w:szCs w:val="28"/>
        </w:rPr>
        <w:lastRenderedPageBreak/>
        <w:t>主要知识产权、标准、论文等目录</w:t>
      </w:r>
    </w:p>
    <w:p w14:paraId="29F2B6F4" w14:textId="77777777" w:rsidR="00CC1A41" w:rsidRPr="00F018DE" w:rsidRDefault="00916C9A" w:rsidP="00595BFB">
      <w:pPr>
        <w:pStyle w:val="a3"/>
        <w:spacing w:line="240" w:lineRule="auto"/>
        <w:ind w:firstLineChars="0" w:firstLine="0"/>
        <w:outlineLvl w:val="1"/>
        <w:rPr>
          <w:rFonts w:ascii="Times New Roman"/>
          <w:b/>
          <w:color w:val="000000"/>
          <w:kern w:val="0"/>
          <w:sz w:val="28"/>
          <w:szCs w:val="28"/>
        </w:rPr>
      </w:pPr>
      <w:r w:rsidRPr="00F018DE">
        <w:rPr>
          <w:rFonts w:ascii="Times New Roman"/>
          <w:b/>
          <w:color w:val="000000"/>
          <w:kern w:val="0"/>
          <w:sz w:val="28"/>
          <w:szCs w:val="28"/>
        </w:rPr>
        <w:t>（一）专利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769"/>
        <w:gridCol w:w="2407"/>
        <w:gridCol w:w="710"/>
        <w:gridCol w:w="1351"/>
        <w:gridCol w:w="1064"/>
        <w:gridCol w:w="1056"/>
        <w:gridCol w:w="2340"/>
        <w:gridCol w:w="2978"/>
        <w:gridCol w:w="758"/>
      </w:tblGrid>
      <w:tr w:rsidR="007E2F93" w:rsidRPr="00F018DE" w14:paraId="6DAB4364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5F61828F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6" w:type="pct"/>
            <w:vAlign w:val="center"/>
          </w:tcPr>
          <w:p w14:paraId="3ADA9293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知识产权类别</w:t>
            </w:r>
          </w:p>
        </w:tc>
        <w:tc>
          <w:tcPr>
            <w:tcW w:w="864" w:type="pct"/>
            <w:vAlign w:val="center"/>
          </w:tcPr>
          <w:p w14:paraId="6E35D715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知识产权具体名称</w:t>
            </w:r>
          </w:p>
        </w:tc>
        <w:tc>
          <w:tcPr>
            <w:tcW w:w="255" w:type="pct"/>
            <w:vAlign w:val="center"/>
          </w:tcPr>
          <w:p w14:paraId="22893DFC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国家</w:t>
            </w:r>
          </w:p>
          <w:p w14:paraId="061BC20B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485" w:type="pct"/>
            <w:vAlign w:val="center"/>
          </w:tcPr>
          <w:p w14:paraId="71EFDD23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授权号</w:t>
            </w:r>
          </w:p>
        </w:tc>
        <w:tc>
          <w:tcPr>
            <w:tcW w:w="382" w:type="pct"/>
            <w:vAlign w:val="center"/>
          </w:tcPr>
          <w:p w14:paraId="1A0369F3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授权日期</w:t>
            </w:r>
          </w:p>
        </w:tc>
        <w:tc>
          <w:tcPr>
            <w:tcW w:w="379" w:type="pct"/>
            <w:vAlign w:val="center"/>
          </w:tcPr>
          <w:p w14:paraId="100447DA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840" w:type="pct"/>
            <w:vAlign w:val="center"/>
          </w:tcPr>
          <w:p w14:paraId="0F452EFF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权利人</w:t>
            </w:r>
          </w:p>
        </w:tc>
        <w:tc>
          <w:tcPr>
            <w:tcW w:w="1069" w:type="pct"/>
            <w:vAlign w:val="center"/>
          </w:tcPr>
          <w:p w14:paraId="6C2893F9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发明人</w:t>
            </w:r>
          </w:p>
        </w:tc>
        <w:tc>
          <w:tcPr>
            <w:tcW w:w="272" w:type="pct"/>
            <w:vAlign w:val="center"/>
          </w:tcPr>
          <w:p w14:paraId="6BC19F28" w14:textId="77777777" w:rsidR="00134EE6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  <w:p w14:paraId="7E03AA5A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状态</w:t>
            </w:r>
          </w:p>
        </w:tc>
      </w:tr>
      <w:tr w:rsidR="007E2F93" w:rsidRPr="00F018DE" w14:paraId="50C30440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5E45478A" w14:textId="77777777" w:rsidR="00951F6C" w:rsidRPr="00F018DE" w:rsidRDefault="00951F6C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22D66ED9" w14:textId="77777777" w:rsidR="00951F6C" w:rsidRPr="00F018DE" w:rsidRDefault="00951F6C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发明专利</w:t>
            </w:r>
          </w:p>
        </w:tc>
        <w:tc>
          <w:tcPr>
            <w:tcW w:w="864" w:type="pct"/>
            <w:vAlign w:val="center"/>
          </w:tcPr>
          <w:p w14:paraId="17673C06" w14:textId="47C9AD90" w:rsidR="00951F6C" w:rsidRPr="00F018DE" w:rsidRDefault="00604FE3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铁路预应力混凝土槽型梁部分斜拉桥</w:t>
            </w:r>
          </w:p>
        </w:tc>
        <w:tc>
          <w:tcPr>
            <w:tcW w:w="255" w:type="pct"/>
            <w:vAlign w:val="center"/>
          </w:tcPr>
          <w:p w14:paraId="6E7666B4" w14:textId="77777777" w:rsidR="00951F6C" w:rsidRPr="00F018DE" w:rsidRDefault="00951F6C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4F4EEDE4" w14:textId="704B1114" w:rsidR="00951F6C" w:rsidRPr="00F018DE" w:rsidRDefault="00951F6C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ZL201310</w:t>
            </w:r>
            <w:r w:rsidR="00604FE3" w:rsidRPr="00F018DE">
              <w:rPr>
                <w:color w:val="000000"/>
                <w:szCs w:val="21"/>
              </w:rPr>
              <w:t>602276.2</w:t>
            </w:r>
          </w:p>
        </w:tc>
        <w:tc>
          <w:tcPr>
            <w:tcW w:w="382" w:type="pct"/>
            <w:vAlign w:val="center"/>
          </w:tcPr>
          <w:p w14:paraId="22093040" w14:textId="77777777" w:rsidR="00284BC0" w:rsidRPr="00F018DE" w:rsidRDefault="00951F6C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2016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558CDAB8" w14:textId="5EC6847A" w:rsidR="00951F6C" w:rsidRPr="00F018DE" w:rsidRDefault="00951F6C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</w:t>
            </w:r>
            <w:r w:rsidR="00345FE3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1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</w:t>
            </w:r>
            <w:r w:rsidR="00345FE3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17AFAC06" w14:textId="3D6E84C1" w:rsidR="00951F6C" w:rsidRPr="00F018DE" w:rsidRDefault="00345FE3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1894492</w:t>
            </w:r>
          </w:p>
        </w:tc>
        <w:tc>
          <w:tcPr>
            <w:tcW w:w="840" w:type="pct"/>
            <w:vAlign w:val="center"/>
          </w:tcPr>
          <w:p w14:paraId="49671A3A" w14:textId="75EBAA07" w:rsidR="00951F6C" w:rsidRPr="00F018DE" w:rsidRDefault="00345FE3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1365F7D1" w14:textId="6967B321" w:rsidR="00951F6C" w:rsidRPr="00F018DE" w:rsidRDefault="00801C58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陈刚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欧阳辉来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许振中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朱小康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易成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罗勇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司万胜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宋德龙</w:t>
            </w:r>
          </w:p>
        </w:tc>
        <w:tc>
          <w:tcPr>
            <w:tcW w:w="272" w:type="pct"/>
            <w:vAlign w:val="center"/>
          </w:tcPr>
          <w:p w14:paraId="49E0D11C" w14:textId="77777777" w:rsidR="00951F6C" w:rsidRPr="00F018DE" w:rsidRDefault="00F71120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7E2F93" w:rsidRPr="00F018DE" w14:paraId="3A5DDB12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6486E65C" w14:textId="77777777" w:rsidR="00951F6C" w:rsidRPr="00F018DE" w:rsidRDefault="00951F6C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264052D5" w14:textId="57B29261" w:rsidR="00951F6C" w:rsidRPr="00F018DE" w:rsidRDefault="002E086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实用新型专利</w:t>
            </w:r>
          </w:p>
        </w:tc>
        <w:tc>
          <w:tcPr>
            <w:tcW w:w="864" w:type="pct"/>
            <w:vAlign w:val="center"/>
          </w:tcPr>
          <w:p w14:paraId="0CB66F14" w14:textId="6838673E" w:rsidR="00951F6C" w:rsidRPr="00F018DE" w:rsidRDefault="00274AA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一种铁路钢桁</w:t>
            </w:r>
            <w:r w:rsidRPr="00F018DE">
              <w:rPr>
                <w:color w:val="000000"/>
                <w:szCs w:val="21"/>
              </w:rPr>
              <w:t>-</w:t>
            </w:r>
            <w:r w:rsidRPr="00F018DE">
              <w:rPr>
                <w:color w:val="000000"/>
                <w:szCs w:val="21"/>
              </w:rPr>
              <w:t>槽型梁组合桥梁结构</w:t>
            </w:r>
          </w:p>
        </w:tc>
        <w:tc>
          <w:tcPr>
            <w:tcW w:w="255" w:type="pct"/>
            <w:vAlign w:val="center"/>
          </w:tcPr>
          <w:p w14:paraId="4DD0007F" w14:textId="77777777" w:rsidR="00951F6C" w:rsidRPr="00F018DE" w:rsidRDefault="00951F6C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3FAFE4C0" w14:textId="1F22C4EE" w:rsidR="00951F6C" w:rsidRPr="00F018DE" w:rsidRDefault="00951F6C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ZL2013</w:t>
            </w:r>
            <w:r w:rsidR="00C9740F" w:rsidRPr="00F018DE">
              <w:rPr>
                <w:color w:val="000000"/>
                <w:szCs w:val="21"/>
              </w:rPr>
              <w:t>20706746.5</w:t>
            </w:r>
          </w:p>
        </w:tc>
        <w:tc>
          <w:tcPr>
            <w:tcW w:w="382" w:type="pct"/>
            <w:vAlign w:val="center"/>
          </w:tcPr>
          <w:p w14:paraId="59E760B5" w14:textId="0508D969" w:rsidR="00284BC0" w:rsidRPr="00F018DE" w:rsidRDefault="00951F6C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 w:rsidR="00C9740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1C75DA1F" w14:textId="122581E6" w:rsidR="00951F6C" w:rsidRPr="00F018DE" w:rsidRDefault="00951F6C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="00C9740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3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703D8CFC" w14:textId="728206BA" w:rsidR="00951F6C" w:rsidRPr="00F018DE" w:rsidRDefault="00C9740F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3528508</w:t>
            </w:r>
          </w:p>
        </w:tc>
        <w:tc>
          <w:tcPr>
            <w:tcW w:w="840" w:type="pct"/>
            <w:vAlign w:val="center"/>
          </w:tcPr>
          <w:p w14:paraId="04568275" w14:textId="64D75266" w:rsidR="00134EE6" w:rsidRPr="00F018DE" w:rsidRDefault="00C9740F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05D76CFE" w14:textId="435F3AF1" w:rsidR="00951F6C" w:rsidRPr="00F018DE" w:rsidRDefault="006D2500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欧阳辉来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陈刚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柴唐焰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陈应陶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许振中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倪燕平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朱小康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易成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罗勇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司万胜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宋德龙</w:t>
            </w:r>
          </w:p>
        </w:tc>
        <w:tc>
          <w:tcPr>
            <w:tcW w:w="272" w:type="pct"/>
            <w:vAlign w:val="center"/>
          </w:tcPr>
          <w:p w14:paraId="347CFF60" w14:textId="77777777" w:rsidR="00951F6C" w:rsidRPr="00F018DE" w:rsidRDefault="00F71120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BE4814" w:rsidRPr="00F018DE" w14:paraId="36A8685A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3DAA092C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" w:type="pct"/>
            <w:vAlign w:val="center"/>
          </w:tcPr>
          <w:p w14:paraId="3F2EA956" w14:textId="27931D52" w:rsidR="00BE4814" w:rsidRPr="00F018DE" w:rsidRDefault="002E086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实用新型专利</w:t>
            </w:r>
          </w:p>
        </w:tc>
        <w:tc>
          <w:tcPr>
            <w:tcW w:w="864" w:type="pct"/>
            <w:vAlign w:val="center"/>
          </w:tcPr>
          <w:p w14:paraId="7C232599" w14:textId="43A9937F" w:rsidR="00BE4814" w:rsidRPr="00F018DE" w:rsidRDefault="00274AA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一种钢桁上弦杆与腹杆的节点连接结构</w:t>
            </w:r>
          </w:p>
        </w:tc>
        <w:tc>
          <w:tcPr>
            <w:tcW w:w="255" w:type="pct"/>
            <w:vAlign w:val="center"/>
          </w:tcPr>
          <w:p w14:paraId="6B666B38" w14:textId="7777777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532C414C" w14:textId="13702D6A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ZL2013</w:t>
            </w:r>
            <w:r w:rsidR="006F6D68" w:rsidRPr="00F018DE">
              <w:rPr>
                <w:color w:val="000000"/>
                <w:szCs w:val="21"/>
              </w:rPr>
              <w:t>20693402.5</w:t>
            </w:r>
          </w:p>
        </w:tc>
        <w:tc>
          <w:tcPr>
            <w:tcW w:w="382" w:type="pct"/>
            <w:vAlign w:val="center"/>
          </w:tcPr>
          <w:p w14:paraId="3CFF6D76" w14:textId="77777777" w:rsidR="006F6D68" w:rsidRPr="00F018DE" w:rsidRDefault="006F6D68" w:rsidP="006F6D68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06AA68F3" w14:textId="2E171E1C" w:rsidR="00BE4814" w:rsidRPr="00F018DE" w:rsidRDefault="006F6D68" w:rsidP="006F6D68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23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5288F124" w14:textId="03D5E92B" w:rsidR="00BE4814" w:rsidRPr="00F018DE" w:rsidRDefault="006F6D68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3527639</w:t>
            </w:r>
          </w:p>
        </w:tc>
        <w:tc>
          <w:tcPr>
            <w:tcW w:w="840" w:type="pct"/>
            <w:vAlign w:val="center"/>
          </w:tcPr>
          <w:p w14:paraId="6A97DB20" w14:textId="77FDD177" w:rsidR="00BE4814" w:rsidRPr="00F018DE" w:rsidRDefault="00C9740F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5EBE4DCA" w14:textId="7B013A32" w:rsidR="00BE4814" w:rsidRPr="00F018DE" w:rsidRDefault="006D250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欧阳辉来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陈刚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柴唐焰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陈应陶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许振中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倪燕平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朱小康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易成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罗勇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司万胜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宋德龙</w:t>
            </w:r>
          </w:p>
        </w:tc>
        <w:tc>
          <w:tcPr>
            <w:tcW w:w="272" w:type="pct"/>
            <w:vAlign w:val="center"/>
          </w:tcPr>
          <w:p w14:paraId="45BB1F31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BE4814" w:rsidRPr="00F018DE" w14:paraId="43B3134F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75B81E75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" w:type="pct"/>
            <w:vAlign w:val="center"/>
          </w:tcPr>
          <w:p w14:paraId="33755F92" w14:textId="7FFBF2D0" w:rsidR="00BE4814" w:rsidRPr="00F018DE" w:rsidRDefault="002E086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实用新型专利</w:t>
            </w:r>
          </w:p>
        </w:tc>
        <w:tc>
          <w:tcPr>
            <w:tcW w:w="864" w:type="pct"/>
            <w:vAlign w:val="center"/>
          </w:tcPr>
          <w:p w14:paraId="38E041A0" w14:textId="44C308CE" w:rsidR="00BE4814" w:rsidRPr="00F018DE" w:rsidRDefault="00274AA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一种铁路纵梁型箱梁的纵横梁体系槽型梁</w:t>
            </w:r>
          </w:p>
        </w:tc>
        <w:tc>
          <w:tcPr>
            <w:tcW w:w="255" w:type="pct"/>
            <w:vAlign w:val="center"/>
          </w:tcPr>
          <w:p w14:paraId="0E426BF2" w14:textId="7777777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2533EE12" w14:textId="67ABB0CF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</w:t>
            </w:r>
            <w:r w:rsidR="00FB268D" w:rsidRPr="00F018DE">
              <w:rPr>
                <w:color w:val="000000"/>
                <w:szCs w:val="21"/>
              </w:rPr>
              <w:t>320706806.3</w:t>
            </w:r>
          </w:p>
        </w:tc>
        <w:tc>
          <w:tcPr>
            <w:tcW w:w="382" w:type="pct"/>
            <w:vAlign w:val="center"/>
          </w:tcPr>
          <w:p w14:paraId="687A4172" w14:textId="77777777" w:rsidR="00FB268D" w:rsidRPr="00F018DE" w:rsidRDefault="00FB268D" w:rsidP="00FB268D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58566AD6" w14:textId="346C719B" w:rsidR="00BE4814" w:rsidRPr="00F018DE" w:rsidRDefault="00FB268D" w:rsidP="00FB268D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23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064D8BA2" w14:textId="5D90FC9D" w:rsidR="00BE4814" w:rsidRPr="00F018DE" w:rsidRDefault="00FB268D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3528261</w:t>
            </w:r>
          </w:p>
        </w:tc>
        <w:tc>
          <w:tcPr>
            <w:tcW w:w="840" w:type="pct"/>
            <w:vAlign w:val="center"/>
          </w:tcPr>
          <w:p w14:paraId="67F26AF0" w14:textId="1325BB3F" w:rsidR="00BE4814" w:rsidRPr="00F018DE" w:rsidRDefault="00C9740F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59FD7604" w14:textId="06E47C0A" w:rsidR="00BE4814" w:rsidRPr="00F018DE" w:rsidRDefault="006D250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欧阳辉来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陈刚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柴唐焰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陈应陶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许振中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倪燕平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朱小康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易成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罗勇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司万胜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宋德龙</w:t>
            </w:r>
          </w:p>
        </w:tc>
        <w:tc>
          <w:tcPr>
            <w:tcW w:w="272" w:type="pct"/>
            <w:vAlign w:val="center"/>
          </w:tcPr>
          <w:p w14:paraId="6BA568D1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BE4814" w:rsidRPr="00F018DE" w14:paraId="23CFA35C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47F8A16E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" w:type="pct"/>
            <w:vAlign w:val="center"/>
          </w:tcPr>
          <w:p w14:paraId="2855C9BC" w14:textId="143E1B86" w:rsidR="00BE4814" w:rsidRPr="00F018DE" w:rsidRDefault="002E086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实用新型专利</w:t>
            </w:r>
          </w:p>
        </w:tc>
        <w:tc>
          <w:tcPr>
            <w:tcW w:w="864" w:type="pct"/>
            <w:vAlign w:val="center"/>
          </w:tcPr>
          <w:p w14:paraId="7E2903CA" w14:textId="2D392433" w:rsidR="00BE4814" w:rsidRPr="00F018DE" w:rsidRDefault="00274AA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一种钢桁上弦杆的平联结构</w:t>
            </w:r>
          </w:p>
        </w:tc>
        <w:tc>
          <w:tcPr>
            <w:tcW w:w="255" w:type="pct"/>
            <w:vAlign w:val="center"/>
          </w:tcPr>
          <w:p w14:paraId="06835C10" w14:textId="7777777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786F9911" w14:textId="3B3450B3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</w:t>
            </w:r>
            <w:r w:rsidR="00194A11" w:rsidRPr="00F018DE">
              <w:rPr>
                <w:color w:val="000000"/>
                <w:szCs w:val="21"/>
              </w:rPr>
              <w:t>320693426</w:t>
            </w:r>
            <w:r w:rsidRPr="00F018DE">
              <w:rPr>
                <w:color w:val="000000"/>
                <w:szCs w:val="21"/>
              </w:rPr>
              <w:t>.</w:t>
            </w:r>
            <w:r w:rsidR="00194A11" w:rsidRPr="00F018DE">
              <w:rPr>
                <w:color w:val="000000"/>
                <w:szCs w:val="21"/>
              </w:rPr>
              <w:t>0</w:t>
            </w:r>
          </w:p>
        </w:tc>
        <w:tc>
          <w:tcPr>
            <w:tcW w:w="382" w:type="pct"/>
            <w:vAlign w:val="center"/>
          </w:tcPr>
          <w:p w14:paraId="6C501769" w14:textId="6850B424" w:rsidR="00BE4814" w:rsidRPr="00F018DE" w:rsidRDefault="00BE4814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</w:t>
            </w:r>
            <w:r w:rsidR="00D3249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14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579F0942" w14:textId="50CB43DA" w:rsidR="00BE4814" w:rsidRPr="00F018DE" w:rsidRDefault="00BE4814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</w:t>
            </w:r>
            <w:r w:rsidR="00D3249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="00D3249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23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0B331B65" w14:textId="54D7D30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3</w:t>
            </w:r>
            <w:r w:rsidR="00194A11" w:rsidRPr="00F018DE">
              <w:rPr>
                <w:color w:val="000000"/>
                <w:szCs w:val="21"/>
              </w:rPr>
              <w:t>526828</w:t>
            </w:r>
          </w:p>
        </w:tc>
        <w:tc>
          <w:tcPr>
            <w:tcW w:w="840" w:type="pct"/>
            <w:vAlign w:val="center"/>
          </w:tcPr>
          <w:p w14:paraId="42AEB32E" w14:textId="268B2D2C" w:rsidR="00BE4814" w:rsidRPr="00F018DE" w:rsidRDefault="00C9740F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431CBC1C" w14:textId="063BA9CA" w:rsidR="00BE4814" w:rsidRPr="00F018DE" w:rsidRDefault="006D250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欧阳辉来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陈刚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柴唐焰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陈应陶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许振中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倪燕平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朱小康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易成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罗勇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司万胜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宋德龙</w:t>
            </w:r>
          </w:p>
        </w:tc>
        <w:tc>
          <w:tcPr>
            <w:tcW w:w="272" w:type="pct"/>
            <w:vAlign w:val="center"/>
          </w:tcPr>
          <w:p w14:paraId="40695431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BE4814" w:rsidRPr="00F018DE" w14:paraId="01DE32E6" w14:textId="77777777" w:rsidTr="00141D12">
        <w:trPr>
          <w:trHeight w:val="1294"/>
          <w:jc w:val="center"/>
        </w:trPr>
        <w:tc>
          <w:tcPr>
            <w:tcW w:w="178" w:type="pct"/>
            <w:vAlign w:val="center"/>
          </w:tcPr>
          <w:p w14:paraId="6FBAC5CE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" w:type="pct"/>
            <w:vAlign w:val="center"/>
          </w:tcPr>
          <w:p w14:paraId="6B435151" w14:textId="380FE330" w:rsidR="00BE4814" w:rsidRPr="00F018DE" w:rsidRDefault="002E0860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实用新型专利</w:t>
            </w:r>
          </w:p>
        </w:tc>
        <w:tc>
          <w:tcPr>
            <w:tcW w:w="864" w:type="pct"/>
            <w:vAlign w:val="center"/>
          </w:tcPr>
          <w:p w14:paraId="10937668" w14:textId="6898D2EF" w:rsidR="00BE4814" w:rsidRPr="00F018DE" w:rsidRDefault="00274AA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一种钢桁与混凝土连接处的连接防水结构</w:t>
            </w:r>
          </w:p>
        </w:tc>
        <w:tc>
          <w:tcPr>
            <w:tcW w:w="255" w:type="pct"/>
            <w:vAlign w:val="center"/>
          </w:tcPr>
          <w:p w14:paraId="04322F81" w14:textId="77777777" w:rsidR="00BE4814" w:rsidRPr="00F018DE" w:rsidRDefault="0054474E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1455126D" w14:textId="6B7D5DF3" w:rsidR="00BE4814" w:rsidRPr="00F018DE" w:rsidRDefault="0054474E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</w:t>
            </w:r>
            <w:r w:rsidR="00777B75" w:rsidRPr="00F018DE">
              <w:rPr>
                <w:color w:val="000000"/>
                <w:szCs w:val="21"/>
              </w:rPr>
              <w:t>320706774.7</w:t>
            </w:r>
          </w:p>
        </w:tc>
        <w:tc>
          <w:tcPr>
            <w:tcW w:w="382" w:type="pct"/>
            <w:vAlign w:val="center"/>
          </w:tcPr>
          <w:p w14:paraId="1EB099AB" w14:textId="75EA1160" w:rsidR="002B3A5A" w:rsidRPr="00F018DE" w:rsidRDefault="002B3A5A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</w:t>
            </w:r>
            <w:r w:rsidR="009B5CB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14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78040631" w14:textId="7F765033" w:rsidR="00BE4814" w:rsidRPr="00F018DE" w:rsidRDefault="002B3A5A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0</w:t>
            </w:r>
            <w:r w:rsidR="009B5CB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</w:t>
            </w:r>
            <w:r w:rsidR="009B5CB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3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4D6E742B" w14:textId="13D3D7F1" w:rsidR="00BE4814" w:rsidRPr="00F018DE" w:rsidRDefault="002B3A5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3</w:t>
            </w:r>
            <w:r w:rsidR="0075249C" w:rsidRPr="00F018DE">
              <w:rPr>
                <w:color w:val="000000"/>
                <w:szCs w:val="21"/>
              </w:rPr>
              <w:t>526477</w:t>
            </w:r>
          </w:p>
        </w:tc>
        <w:tc>
          <w:tcPr>
            <w:tcW w:w="840" w:type="pct"/>
            <w:vAlign w:val="center"/>
          </w:tcPr>
          <w:p w14:paraId="216B84E4" w14:textId="669C5F33" w:rsidR="00BE4814" w:rsidRPr="00F018DE" w:rsidRDefault="00C9740F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34D5EE8E" w14:textId="4B6B078C" w:rsidR="00BE4814" w:rsidRPr="00F018DE" w:rsidRDefault="006D2500" w:rsidP="00F514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欧阳辉来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陈刚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柴唐焰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陈应陶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许振中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倪燕平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朱小康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易成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罗勇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司万胜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宋德龙</w:t>
            </w:r>
          </w:p>
        </w:tc>
        <w:tc>
          <w:tcPr>
            <w:tcW w:w="272" w:type="pct"/>
            <w:vAlign w:val="center"/>
          </w:tcPr>
          <w:p w14:paraId="0E2D7B41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BE4814" w:rsidRPr="00F018DE" w14:paraId="16D539C0" w14:textId="77777777" w:rsidTr="003F3384">
        <w:trPr>
          <w:trHeight w:val="20"/>
          <w:jc w:val="center"/>
        </w:trPr>
        <w:tc>
          <w:tcPr>
            <w:tcW w:w="178" w:type="pct"/>
            <w:vAlign w:val="center"/>
          </w:tcPr>
          <w:p w14:paraId="44536391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276" w:type="pct"/>
            <w:vAlign w:val="center"/>
          </w:tcPr>
          <w:p w14:paraId="4E1F8C7E" w14:textId="7777777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实用新型专利</w:t>
            </w:r>
          </w:p>
        </w:tc>
        <w:tc>
          <w:tcPr>
            <w:tcW w:w="864" w:type="pct"/>
            <w:vAlign w:val="center"/>
          </w:tcPr>
          <w:p w14:paraId="2B5D8DF3" w14:textId="354A457D" w:rsidR="00BE4814" w:rsidRPr="00F018DE" w:rsidRDefault="00274AAA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一种铁路预应力空腹式钢</w:t>
            </w:r>
            <w:r w:rsidRPr="00F018DE">
              <w:rPr>
                <w:color w:val="000000"/>
                <w:szCs w:val="21"/>
              </w:rPr>
              <w:t>-</w:t>
            </w:r>
            <w:r w:rsidRPr="00F018DE">
              <w:rPr>
                <w:color w:val="000000"/>
                <w:szCs w:val="21"/>
              </w:rPr>
              <w:t>混凝土组合结构连续梁</w:t>
            </w:r>
          </w:p>
        </w:tc>
        <w:tc>
          <w:tcPr>
            <w:tcW w:w="255" w:type="pct"/>
            <w:vAlign w:val="center"/>
          </w:tcPr>
          <w:p w14:paraId="3F1B6464" w14:textId="7777777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中国</w:t>
            </w:r>
          </w:p>
        </w:tc>
        <w:tc>
          <w:tcPr>
            <w:tcW w:w="485" w:type="pct"/>
            <w:vAlign w:val="center"/>
          </w:tcPr>
          <w:p w14:paraId="18E72440" w14:textId="52F8A5A0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ZL201</w:t>
            </w:r>
            <w:r w:rsidR="00930503" w:rsidRPr="00F018DE">
              <w:rPr>
                <w:color w:val="000000"/>
                <w:szCs w:val="21"/>
              </w:rPr>
              <w:t>3</w:t>
            </w:r>
            <w:r w:rsidRPr="00F018DE">
              <w:rPr>
                <w:color w:val="000000"/>
                <w:szCs w:val="21"/>
              </w:rPr>
              <w:t>20</w:t>
            </w:r>
            <w:r w:rsidR="008F3F6B" w:rsidRPr="00F018DE">
              <w:rPr>
                <w:color w:val="000000"/>
                <w:szCs w:val="21"/>
              </w:rPr>
              <w:t>745228.4</w:t>
            </w:r>
          </w:p>
        </w:tc>
        <w:tc>
          <w:tcPr>
            <w:tcW w:w="382" w:type="pct"/>
            <w:vAlign w:val="center"/>
          </w:tcPr>
          <w:p w14:paraId="76666F82" w14:textId="0AA2D543" w:rsidR="00BE4814" w:rsidRPr="00F018DE" w:rsidRDefault="00BE4814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 w:rsidR="00D3249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</w:p>
          <w:p w14:paraId="52D0BA46" w14:textId="53FFCF23" w:rsidR="00BE4814" w:rsidRPr="00F018DE" w:rsidRDefault="00D3249F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5</w:t>
            </w:r>
            <w:r w:rsidR="00BE4814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  <w:r w:rsidR="00BE4814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8</w:t>
            </w:r>
            <w:r w:rsidR="00BE4814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379" w:type="pct"/>
            <w:vAlign w:val="center"/>
          </w:tcPr>
          <w:p w14:paraId="2C86E693" w14:textId="1AE51889" w:rsidR="00BE4814" w:rsidRPr="00F018DE" w:rsidRDefault="00930503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3591862</w:t>
            </w:r>
          </w:p>
        </w:tc>
        <w:tc>
          <w:tcPr>
            <w:tcW w:w="840" w:type="pct"/>
            <w:vAlign w:val="center"/>
          </w:tcPr>
          <w:p w14:paraId="4E485265" w14:textId="77777777" w:rsidR="00BE4814" w:rsidRPr="00F018DE" w:rsidRDefault="00BE4814" w:rsidP="00F514D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中铁第一勘察设计院集团有限公司</w:t>
            </w:r>
          </w:p>
        </w:tc>
        <w:tc>
          <w:tcPr>
            <w:tcW w:w="1069" w:type="pct"/>
            <w:vAlign w:val="center"/>
          </w:tcPr>
          <w:p w14:paraId="478DC0FC" w14:textId="0EC1D309" w:rsidR="00BE4814" w:rsidRPr="00F018DE" w:rsidRDefault="006D2500" w:rsidP="00F514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F018DE">
              <w:rPr>
                <w:color w:val="000000"/>
                <w:szCs w:val="21"/>
              </w:rPr>
              <w:t>赵亮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欧阳辉来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许振中</w:t>
            </w:r>
            <w:r w:rsidRPr="00F018DE">
              <w:rPr>
                <w:color w:val="000000"/>
                <w:szCs w:val="21"/>
              </w:rPr>
              <w:t xml:space="preserve"> </w:t>
            </w:r>
            <w:r w:rsidRPr="00F018DE">
              <w:rPr>
                <w:color w:val="000000"/>
                <w:szCs w:val="21"/>
              </w:rPr>
              <w:t>陈刚</w:t>
            </w:r>
          </w:p>
        </w:tc>
        <w:tc>
          <w:tcPr>
            <w:tcW w:w="272" w:type="pct"/>
            <w:vAlign w:val="center"/>
          </w:tcPr>
          <w:p w14:paraId="24316AA6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kern w:val="0"/>
                <w:sz w:val="21"/>
                <w:szCs w:val="21"/>
              </w:rPr>
              <w:t>有效</w:t>
            </w:r>
          </w:p>
        </w:tc>
      </w:tr>
    </w:tbl>
    <w:p w14:paraId="4FAB6220" w14:textId="77777777" w:rsidR="00CC1A41" w:rsidRPr="00F018DE" w:rsidRDefault="00916C9A">
      <w:pPr>
        <w:pStyle w:val="a3"/>
        <w:ind w:firstLineChars="0" w:firstLine="0"/>
        <w:outlineLvl w:val="1"/>
        <w:rPr>
          <w:rFonts w:ascii="Times New Roman"/>
          <w:b/>
          <w:color w:val="000000"/>
          <w:kern w:val="0"/>
          <w:sz w:val="28"/>
          <w:szCs w:val="28"/>
        </w:rPr>
      </w:pPr>
      <w:r w:rsidRPr="00F018DE">
        <w:rPr>
          <w:rFonts w:ascii="Times New Roman"/>
          <w:b/>
          <w:color w:val="000000"/>
          <w:kern w:val="0"/>
          <w:sz w:val="28"/>
          <w:szCs w:val="28"/>
        </w:rPr>
        <w:t>（二）专著及论文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048"/>
        <w:gridCol w:w="3234"/>
        <w:gridCol w:w="1992"/>
        <w:gridCol w:w="765"/>
        <w:gridCol w:w="741"/>
        <w:gridCol w:w="1878"/>
        <w:gridCol w:w="3343"/>
        <w:gridCol w:w="464"/>
      </w:tblGrid>
      <w:tr w:rsidR="00826755" w:rsidRPr="00F018DE" w14:paraId="34924BFC" w14:textId="77777777" w:rsidTr="002F1F75">
        <w:trPr>
          <w:trHeight w:val="20"/>
          <w:jc w:val="center"/>
        </w:trPr>
        <w:tc>
          <w:tcPr>
            <w:tcW w:w="169" w:type="pct"/>
            <w:vAlign w:val="center"/>
          </w:tcPr>
          <w:p w14:paraId="7CE0411C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79" w:type="pct"/>
            <w:vAlign w:val="center"/>
          </w:tcPr>
          <w:p w14:paraId="422EC70F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知识产权类别</w:t>
            </w:r>
          </w:p>
        </w:tc>
        <w:tc>
          <w:tcPr>
            <w:tcW w:w="1164" w:type="pct"/>
            <w:vAlign w:val="center"/>
          </w:tcPr>
          <w:p w14:paraId="179755E8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题目</w:t>
            </w:r>
          </w:p>
        </w:tc>
        <w:tc>
          <w:tcPr>
            <w:tcW w:w="718" w:type="pct"/>
            <w:vAlign w:val="center"/>
          </w:tcPr>
          <w:p w14:paraId="23C75563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刊物名称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250" w:type="pct"/>
            <w:vAlign w:val="center"/>
          </w:tcPr>
          <w:p w14:paraId="312381F8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刊物类型</w:t>
            </w:r>
          </w:p>
        </w:tc>
        <w:tc>
          <w:tcPr>
            <w:tcW w:w="269" w:type="pct"/>
            <w:vAlign w:val="center"/>
          </w:tcPr>
          <w:p w14:paraId="3A3DDA1D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发表日期</w:t>
            </w:r>
          </w:p>
        </w:tc>
        <w:tc>
          <w:tcPr>
            <w:tcW w:w="677" w:type="pct"/>
            <w:vAlign w:val="center"/>
          </w:tcPr>
          <w:p w14:paraId="71E56E43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著作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/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发表单位</w:t>
            </w:r>
          </w:p>
        </w:tc>
        <w:tc>
          <w:tcPr>
            <w:tcW w:w="1203" w:type="pct"/>
            <w:vAlign w:val="center"/>
          </w:tcPr>
          <w:p w14:paraId="09C3F77B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69" w:type="pct"/>
            <w:vAlign w:val="center"/>
          </w:tcPr>
          <w:p w14:paraId="3DF9D5F7" w14:textId="77777777" w:rsidR="00CC1A41" w:rsidRPr="00F018DE" w:rsidRDefault="00916C9A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备注</w:t>
            </w:r>
          </w:p>
        </w:tc>
      </w:tr>
      <w:tr w:rsidR="00826755" w:rsidRPr="00F018DE" w14:paraId="2BA08690" w14:textId="77777777" w:rsidTr="00560329">
        <w:trPr>
          <w:trHeight w:val="805"/>
          <w:jc w:val="center"/>
        </w:trPr>
        <w:tc>
          <w:tcPr>
            <w:tcW w:w="169" w:type="pct"/>
            <w:vAlign w:val="center"/>
          </w:tcPr>
          <w:p w14:paraId="6B79C18F" w14:textId="77777777" w:rsidR="003778B3" w:rsidRPr="00F018DE" w:rsidRDefault="003778B3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1</w:t>
            </w:r>
          </w:p>
        </w:tc>
        <w:tc>
          <w:tcPr>
            <w:tcW w:w="379" w:type="pct"/>
            <w:vAlign w:val="center"/>
          </w:tcPr>
          <w:p w14:paraId="390381F0" w14:textId="77777777" w:rsidR="003778B3" w:rsidRPr="00F018DE" w:rsidRDefault="003778B3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569C98BF" w14:textId="3FCEC644" w:rsidR="003778B3" w:rsidRPr="00F018DE" w:rsidRDefault="001151AC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一种钢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-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混组合桁架桥下弦杆节点极限承载力研究</w:t>
            </w:r>
          </w:p>
        </w:tc>
        <w:tc>
          <w:tcPr>
            <w:tcW w:w="718" w:type="pct"/>
            <w:vAlign w:val="center"/>
          </w:tcPr>
          <w:p w14:paraId="509CB8F1" w14:textId="688F09EF" w:rsidR="003778B3" w:rsidRPr="00F018DE" w:rsidRDefault="00EE43FD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hyperlink r:id="rId10" w:tgtFrame="_blank" w:tooltip="紫色刊名为" w:history="1">
              <w:r w:rsidR="00E1534F" w:rsidRPr="00F018DE">
                <w:rPr>
                  <w:rFonts w:eastAsia="宋体"/>
                  <w:color w:val="000000"/>
                  <w:kern w:val="2"/>
                  <w:sz w:val="21"/>
                  <w:szCs w:val="21"/>
                </w:rPr>
                <w:t>土木工程学报</w:t>
              </w:r>
            </w:hyperlink>
          </w:p>
        </w:tc>
        <w:tc>
          <w:tcPr>
            <w:tcW w:w="250" w:type="pct"/>
            <w:vAlign w:val="center"/>
          </w:tcPr>
          <w:p w14:paraId="276FE26C" w14:textId="163CA436" w:rsidR="003778B3" w:rsidRPr="00F018DE" w:rsidRDefault="00E1534F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EI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检索</w:t>
            </w:r>
          </w:p>
        </w:tc>
        <w:tc>
          <w:tcPr>
            <w:tcW w:w="269" w:type="pct"/>
            <w:vAlign w:val="center"/>
          </w:tcPr>
          <w:p w14:paraId="0A4E2028" w14:textId="1776E35D" w:rsidR="003778B3" w:rsidRPr="00F018DE" w:rsidRDefault="003778B3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 w:rsidR="009D43F4">
              <w:rPr>
                <w:rFonts w:eastAsia="宋体"/>
                <w:color w:val="000000"/>
                <w:kern w:val="2"/>
                <w:sz w:val="21"/>
                <w:szCs w:val="21"/>
              </w:rPr>
              <w:t>6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 w:rsidR="009D43F4"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7234469D" w14:textId="0AA5A809" w:rsidR="003778B3" w:rsidRPr="00F018DE" w:rsidRDefault="000948FE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5A85FC0E" w14:textId="1504A3BF" w:rsidR="003778B3" w:rsidRPr="00F018DE" w:rsidRDefault="00EE43FD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hyperlink r:id="rId11" w:tgtFrame="knet" w:history="1">
              <w:r w:rsidR="00E1534F" w:rsidRPr="00F018DE">
                <w:rPr>
                  <w:rFonts w:eastAsia="宋体"/>
                  <w:color w:val="000000"/>
                  <w:kern w:val="2"/>
                  <w:sz w:val="21"/>
                  <w:szCs w:val="21"/>
                </w:rPr>
                <w:t>尹国安</w:t>
              </w:r>
            </w:hyperlink>
            <w:r w:rsidR="00E1534F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、</w:t>
            </w:r>
            <w:hyperlink r:id="rId12" w:tgtFrame="knet" w:history="1">
              <w:r w:rsidR="00E1534F" w:rsidRPr="00F018DE">
                <w:rPr>
                  <w:rFonts w:eastAsia="宋体"/>
                  <w:color w:val="000000"/>
                  <w:kern w:val="2"/>
                  <w:sz w:val="21"/>
                  <w:szCs w:val="21"/>
                </w:rPr>
                <w:t>王海波</w:t>
              </w:r>
            </w:hyperlink>
          </w:p>
        </w:tc>
        <w:tc>
          <w:tcPr>
            <w:tcW w:w="169" w:type="pct"/>
            <w:vAlign w:val="center"/>
          </w:tcPr>
          <w:p w14:paraId="61238B36" w14:textId="77777777" w:rsidR="003778B3" w:rsidRPr="00F018DE" w:rsidRDefault="003778B3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BE4814" w:rsidRPr="00F018DE" w14:paraId="516862B9" w14:textId="77777777" w:rsidTr="00560329">
        <w:trPr>
          <w:trHeight w:val="716"/>
          <w:jc w:val="center"/>
        </w:trPr>
        <w:tc>
          <w:tcPr>
            <w:tcW w:w="169" w:type="pct"/>
            <w:vAlign w:val="center"/>
          </w:tcPr>
          <w:p w14:paraId="48570406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2</w:t>
            </w:r>
          </w:p>
        </w:tc>
        <w:tc>
          <w:tcPr>
            <w:tcW w:w="379" w:type="pct"/>
            <w:vAlign w:val="center"/>
          </w:tcPr>
          <w:p w14:paraId="4D423F7B" w14:textId="77777777" w:rsidR="00BE4814" w:rsidRPr="00F018DE" w:rsidRDefault="00BE4814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018A41B5" w14:textId="6D7DDDD8" w:rsidR="00BE4814" w:rsidRPr="00F018DE" w:rsidRDefault="000948FE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钢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—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混组合桁架节点处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PBL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剪力键群受力性能研究</w:t>
            </w:r>
          </w:p>
        </w:tc>
        <w:tc>
          <w:tcPr>
            <w:tcW w:w="718" w:type="pct"/>
            <w:vAlign w:val="center"/>
          </w:tcPr>
          <w:p w14:paraId="30075F13" w14:textId="03BABCCD" w:rsidR="00BE4814" w:rsidRPr="00F018DE" w:rsidRDefault="000948FE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中国铁道科学</w:t>
            </w:r>
          </w:p>
        </w:tc>
        <w:tc>
          <w:tcPr>
            <w:tcW w:w="250" w:type="pct"/>
            <w:vAlign w:val="center"/>
          </w:tcPr>
          <w:p w14:paraId="25D716B9" w14:textId="4568D513" w:rsidR="00BE4814" w:rsidRPr="00F018DE" w:rsidRDefault="000948FE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EI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检索</w:t>
            </w:r>
          </w:p>
        </w:tc>
        <w:tc>
          <w:tcPr>
            <w:tcW w:w="269" w:type="pct"/>
            <w:vAlign w:val="center"/>
          </w:tcPr>
          <w:p w14:paraId="478F8CBD" w14:textId="52AE213B" w:rsidR="00BE4814" w:rsidRPr="00F018DE" w:rsidRDefault="00BE4814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 w:rsidR="009D43F4">
              <w:rPr>
                <w:rFonts w:eastAsia="宋体"/>
                <w:color w:val="000000"/>
                <w:kern w:val="2"/>
                <w:sz w:val="21"/>
                <w:szCs w:val="21"/>
              </w:rPr>
              <w:t>6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 w:rsidR="009D43F4">
              <w:rPr>
                <w:rFonts w:eastAsia="宋体"/>
                <w:color w:val="000000"/>
                <w:kern w:val="2"/>
                <w:sz w:val="21"/>
                <w:szCs w:val="21"/>
              </w:rPr>
              <w:t>3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69170277" w14:textId="038580A5" w:rsidR="00BE4814" w:rsidRPr="00F018DE" w:rsidRDefault="000948FE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32C6829F" w14:textId="170492D3" w:rsidR="00BE4814" w:rsidRPr="00F018DE" w:rsidRDefault="00EE43FD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hyperlink r:id="rId13" w:tgtFrame="knet" w:history="1">
              <w:r w:rsidR="000948FE" w:rsidRPr="00F018DE">
                <w:rPr>
                  <w:rFonts w:eastAsia="宋体"/>
                  <w:color w:val="000000"/>
                  <w:kern w:val="2"/>
                  <w:sz w:val="21"/>
                  <w:szCs w:val="21"/>
                </w:rPr>
                <w:t>王海波</w:t>
              </w:r>
            </w:hyperlink>
            <w:r w:rsidR="000948FE"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、</w:t>
            </w:r>
            <w:hyperlink r:id="rId14" w:tgtFrame="knet" w:history="1">
              <w:r w:rsidR="000948FE" w:rsidRPr="00F018DE">
                <w:rPr>
                  <w:rFonts w:eastAsia="宋体"/>
                  <w:color w:val="000000"/>
                  <w:kern w:val="2"/>
                  <w:sz w:val="21"/>
                  <w:szCs w:val="21"/>
                </w:rPr>
                <w:t>杜元涛</w:t>
              </w:r>
            </w:hyperlink>
          </w:p>
        </w:tc>
        <w:tc>
          <w:tcPr>
            <w:tcW w:w="169" w:type="pct"/>
            <w:vAlign w:val="center"/>
          </w:tcPr>
          <w:p w14:paraId="048DDD1D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BE4814" w:rsidRPr="00F018DE" w14:paraId="63BD59A5" w14:textId="77777777" w:rsidTr="00560329">
        <w:trPr>
          <w:trHeight w:val="1051"/>
          <w:jc w:val="center"/>
        </w:trPr>
        <w:tc>
          <w:tcPr>
            <w:tcW w:w="169" w:type="pct"/>
            <w:vAlign w:val="center"/>
          </w:tcPr>
          <w:p w14:paraId="2CA02E19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3</w:t>
            </w:r>
          </w:p>
        </w:tc>
        <w:tc>
          <w:tcPr>
            <w:tcW w:w="379" w:type="pct"/>
            <w:vAlign w:val="center"/>
          </w:tcPr>
          <w:p w14:paraId="18153539" w14:textId="77777777" w:rsidR="00BE4814" w:rsidRPr="00F018DE" w:rsidRDefault="00BE4814" w:rsidP="00F514DA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00A791C5" w14:textId="3ECA18E9" w:rsidR="00BE4814" w:rsidRPr="00F018DE" w:rsidRDefault="000948FE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Connection performance in stee-concrete composite truss bridge structures</w:t>
            </w:r>
          </w:p>
        </w:tc>
        <w:tc>
          <w:tcPr>
            <w:tcW w:w="718" w:type="pct"/>
            <w:vAlign w:val="center"/>
          </w:tcPr>
          <w:p w14:paraId="378FDFAD" w14:textId="304839D4" w:rsidR="00BE4814" w:rsidRPr="00F018DE" w:rsidRDefault="000948FE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Journal of Bridge Engineering(ASCE)</w:t>
            </w:r>
          </w:p>
        </w:tc>
        <w:tc>
          <w:tcPr>
            <w:tcW w:w="250" w:type="pct"/>
            <w:vAlign w:val="center"/>
          </w:tcPr>
          <w:p w14:paraId="2584B0AA" w14:textId="45693CF9" w:rsidR="00BE4814" w:rsidRPr="00F018DE" w:rsidRDefault="0017749D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SCI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检索</w:t>
            </w:r>
          </w:p>
        </w:tc>
        <w:tc>
          <w:tcPr>
            <w:tcW w:w="269" w:type="pct"/>
            <w:vAlign w:val="center"/>
          </w:tcPr>
          <w:p w14:paraId="6E7A2D44" w14:textId="3636BCB3" w:rsidR="00BE4814" w:rsidRPr="00F018DE" w:rsidRDefault="00BE4814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220005">
              <w:rPr>
                <w:rFonts w:eastAsia="宋体"/>
                <w:kern w:val="2"/>
                <w:sz w:val="21"/>
                <w:szCs w:val="21"/>
              </w:rPr>
              <w:t>20</w:t>
            </w:r>
            <w:r w:rsidR="009D43F4" w:rsidRPr="00220005">
              <w:rPr>
                <w:rFonts w:eastAsia="宋体"/>
                <w:kern w:val="2"/>
                <w:sz w:val="21"/>
                <w:szCs w:val="21"/>
              </w:rPr>
              <w:t>1</w:t>
            </w:r>
            <w:r w:rsidR="00430ECF" w:rsidRPr="00220005">
              <w:rPr>
                <w:rFonts w:eastAsia="宋体"/>
                <w:kern w:val="2"/>
                <w:sz w:val="21"/>
                <w:szCs w:val="21"/>
              </w:rPr>
              <w:t>7</w:t>
            </w:r>
            <w:r w:rsidRPr="00220005">
              <w:rPr>
                <w:rFonts w:eastAsia="宋体"/>
                <w:kern w:val="2"/>
                <w:sz w:val="21"/>
                <w:szCs w:val="21"/>
              </w:rPr>
              <w:t>年</w:t>
            </w:r>
            <w:r w:rsidR="00430ECF" w:rsidRPr="00220005">
              <w:rPr>
                <w:rFonts w:eastAsia="宋体"/>
                <w:kern w:val="2"/>
                <w:sz w:val="21"/>
                <w:szCs w:val="21"/>
              </w:rPr>
              <w:t>3</w:t>
            </w:r>
            <w:r w:rsidRPr="00220005">
              <w:rPr>
                <w:rFonts w:eastAsia="宋体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60277CCB" w14:textId="57B9849D" w:rsidR="00BE4814" w:rsidRPr="00F018DE" w:rsidRDefault="000948FE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65EB5195" w14:textId="52A5C910" w:rsidR="00BE4814" w:rsidRPr="00F018DE" w:rsidRDefault="0017749D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Guo-an Yin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、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Fa-xing Ding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、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 xml:space="preserve"> Hai-bo Wang</w:t>
            </w:r>
          </w:p>
        </w:tc>
        <w:tc>
          <w:tcPr>
            <w:tcW w:w="169" w:type="pct"/>
            <w:vAlign w:val="center"/>
          </w:tcPr>
          <w:p w14:paraId="0FA5B92B" w14:textId="77777777" w:rsidR="00BE4814" w:rsidRPr="00F018DE" w:rsidRDefault="00BE4814" w:rsidP="00F514DA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E72121" w:rsidRPr="00F018DE" w14:paraId="080276AB" w14:textId="77777777" w:rsidTr="00560329">
        <w:trPr>
          <w:trHeight w:val="795"/>
          <w:jc w:val="center"/>
        </w:trPr>
        <w:tc>
          <w:tcPr>
            <w:tcW w:w="169" w:type="pct"/>
            <w:vAlign w:val="center"/>
          </w:tcPr>
          <w:p w14:paraId="56D07981" w14:textId="5F0AD171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4</w:t>
            </w:r>
          </w:p>
        </w:tc>
        <w:tc>
          <w:tcPr>
            <w:tcW w:w="379" w:type="pct"/>
            <w:vAlign w:val="center"/>
          </w:tcPr>
          <w:p w14:paraId="16D21B9D" w14:textId="3C68E877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157A1008" w14:textId="675FEFC1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铁路新型钢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_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混凝土组合桁架桥在列车作用下的动力响应分析</w:t>
            </w:r>
          </w:p>
        </w:tc>
        <w:tc>
          <w:tcPr>
            <w:tcW w:w="718" w:type="pct"/>
            <w:vAlign w:val="center"/>
          </w:tcPr>
          <w:p w14:paraId="06C5CD04" w14:textId="28F9E1FF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振动与冲击</w:t>
            </w:r>
          </w:p>
        </w:tc>
        <w:tc>
          <w:tcPr>
            <w:tcW w:w="250" w:type="pct"/>
            <w:vAlign w:val="center"/>
          </w:tcPr>
          <w:p w14:paraId="6D56B837" w14:textId="39EFFE0E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中文核心</w:t>
            </w:r>
          </w:p>
        </w:tc>
        <w:tc>
          <w:tcPr>
            <w:tcW w:w="269" w:type="pct"/>
            <w:vAlign w:val="center"/>
          </w:tcPr>
          <w:p w14:paraId="32E604CD" w14:textId="0870730C" w:rsidR="00E72121" w:rsidRPr="00F018DE" w:rsidRDefault="009D43F4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2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2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3D52F8D3" w14:textId="5B64EE68" w:rsidR="00E72121" w:rsidRPr="00F018DE" w:rsidRDefault="005A5BCF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北京交通大学</w:t>
            </w:r>
          </w:p>
        </w:tc>
        <w:tc>
          <w:tcPr>
            <w:tcW w:w="1203" w:type="pct"/>
            <w:vAlign w:val="center"/>
          </w:tcPr>
          <w:p w14:paraId="33209404" w14:textId="5AEEB110" w:rsidR="00E72121" w:rsidRPr="00F018DE" w:rsidRDefault="005A5BCF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郭薇薇、夏禾、李慧乐、张田</w:t>
            </w:r>
          </w:p>
        </w:tc>
        <w:tc>
          <w:tcPr>
            <w:tcW w:w="169" w:type="pct"/>
            <w:vAlign w:val="center"/>
          </w:tcPr>
          <w:p w14:paraId="03DB1D5F" w14:textId="77777777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E72121" w:rsidRPr="00F018DE" w14:paraId="23D23213" w14:textId="77777777" w:rsidTr="00560329">
        <w:trPr>
          <w:trHeight w:val="862"/>
          <w:jc w:val="center"/>
        </w:trPr>
        <w:tc>
          <w:tcPr>
            <w:tcW w:w="169" w:type="pct"/>
            <w:vAlign w:val="center"/>
          </w:tcPr>
          <w:p w14:paraId="5FB1989B" w14:textId="6CE8CD13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5</w:t>
            </w:r>
          </w:p>
        </w:tc>
        <w:tc>
          <w:tcPr>
            <w:tcW w:w="379" w:type="pct"/>
            <w:vAlign w:val="center"/>
          </w:tcPr>
          <w:p w14:paraId="3B385870" w14:textId="6C2446B3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7BA58A44" w14:textId="0793F44F" w:rsidR="00E72121" w:rsidRPr="00F018DE" w:rsidRDefault="005A5BCF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外接式钢桁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-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槽型梁组合桁架节点模型试验研究</w:t>
            </w:r>
          </w:p>
        </w:tc>
        <w:tc>
          <w:tcPr>
            <w:tcW w:w="718" w:type="pct"/>
            <w:vAlign w:val="center"/>
          </w:tcPr>
          <w:p w14:paraId="18B63AC8" w14:textId="1D49F4A3" w:rsidR="00E72121" w:rsidRPr="00F018DE" w:rsidRDefault="005A5BCF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铁道科学与工程学报</w:t>
            </w:r>
          </w:p>
        </w:tc>
        <w:tc>
          <w:tcPr>
            <w:tcW w:w="250" w:type="pct"/>
            <w:vAlign w:val="center"/>
          </w:tcPr>
          <w:p w14:paraId="21F9C9AC" w14:textId="2F1A5063" w:rsidR="00E72121" w:rsidRPr="00F018DE" w:rsidRDefault="005A5BCF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CSCD</w:t>
            </w:r>
          </w:p>
        </w:tc>
        <w:tc>
          <w:tcPr>
            <w:tcW w:w="269" w:type="pct"/>
            <w:vAlign w:val="center"/>
          </w:tcPr>
          <w:p w14:paraId="06BA9C1C" w14:textId="0B425179" w:rsidR="00E72121" w:rsidRPr="00F018DE" w:rsidRDefault="009D43F4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5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4003A2BB" w14:textId="02F0A9B6" w:rsidR="00E72121" w:rsidRPr="00F018DE" w:rsidRDefault="005A5BCF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6686C17D" w14:textId="737E8676" w:rsidR="00E72121" w:rsidRPr="00F018DE" w:rsidRDefault="00EE43FD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hyperlink r:id="rId15" w:tgtFrame="knet" w:history="1">
              <w:r w:rsidR="005A5BCF" w:rsidRPr="00F018DE">
                <w:rPr>
                  <w:rFonts w:ascii="Times New Roman"/>
                  <w:color w:val="000000"/>
                  <w:sz w:val="21"/>
                  <w:szCs w:val="21"/>
                </w:rPr>
                <w:t>王海波</w:t>
              </w:r>
            </w:hyperlink>
            <w:r w:rsidR="005A5BCF" w:rsidRPr="00F018DE">
              <w:rPr>
                <w:rFonts w:ascii="Times New Roman"/>
                <w:color w:val="000000"/>
                <w:sz w:val="21"/>
                <w:szCs w:val="21"/>
              </w:rPr>
              <w:t>、</w:t>
            </w:r>
            <w:hyperlink r:id="rId16" w:tgtFrame="knet" w:history="1">
              <w:r w:rsidR="005A5BCF" w:rsidRPr="00F018DE">
                <w:rPr>
                  <w:rFonts w:ascii="Times New Roman"/>
                  <w:color w:val="000000"/>
                  <w:sz w:val="21"/>
                  <w:szCs w:val="21"/>
                </w:rPr>
                <w:t>尹国安</w:t>
              </w:r>
            </w:hyperlink>
            <w:r w:rsidR="005A5BCF" w:rsidRPr="00F018DE">
              <w:rPr>
                <w:rFonts w:ascii="Times New Roman"/>
                <w:color w:val="000000"/>
                <w:sz w:val="21"/>
                <w:szCs w:val="21"/>
              </w:rPr>
              <w:t>、</w:t>
            </w:r>
            <w:hyperlink r:id="rId17" w:tgtFrame="knet" w:history="1">
              <w:r w:rsidR="005A5BCF" w:rsidRPr="00F018DE">
                <w:rPr>
                  <w:rFonts w:ascii="Times New Roman"/>
                  <w:color w:val="000000"/>
                  <w:sz w:val="21"/>
                  <w:szCs w:val="21"/>
                </w:rPr>
                <w:t>李一竹</w:t>
              </w:r>
            </w:hyperlink>
            <w:r w:rsidR="001261E0">
              <w:rPr>
                <w:rFonts w:ascii="Times New Roman" w:hint="eastAsia"/>
                <w:color w:val="000000"/>
                <w:sz w:val="21"/>
                <w:szCs w:val="21"/>
              </w:rPr>
              <w:t>、李少毅</w:t>
            </w:r>
          </w:p>
        </w:tc>
        <w:tc>
          <w:tcPr>
            <w:tcW w:w="169" w:type="pct"/>
            <w:vAlign w:val="center"/>
          </w:tcPr>
          <w:p w14:paraId="5AB9C548" w14:textId="77777777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E72121" w:rsidRPr="00F018DE" w14:paraId="40EC3056" w14:textId="77777777" w:rsidTr="00560329">
        <w:trPr>
          <w:trHeight w:val="772"/>
          <w:jc w:val="center"/>
        </w:trPr>
        <w:tc>
          <w:tcPr>
            <w:tcW w:w="169" w:type="pct"/>
            <w:vAlign w:val="center"/>
          </w:tcPr>
          <w:p w14:paraId="51D7D15A" w14:textId="1B67B2CF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6</w:t>
            </w:r>
          </w:p>
        </w:tc>
        <w:tc>
          <w:tcPr>
            <w:tcW w:w="379" w:type="pct"/>
            <w:vAlign w:val="center"/>
          </w:tcPr>
          <w:p w14:paraId="5F874A5A" w14:textId="28EEE203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643C44AC" w14:textId="6DF742B2" w:rsidR="00E72121" w:rsidRPr="00F018DE" w:rsidRDefault="00C55F6E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钢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-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混凝土组合桁架外接式节点优化分析</w:t>
            </w:r>
          </w:p>
        </w:tc>
        <w:tc>
          <w:tcPr>
            <w:tcW w:w="718" w:type="pct"/>
            <w:vAlign w:val="center"/>
          </w:tcPr>
          <w:p w14:paraId="77235C7D" w14:textId="5DF93BD1" w:rsidR="00E72121" w:rsidRPr="00F018DE" w:rsidRDefault="00AA483A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铁道科学与工程学报</w:t>
            </w:r>
          </w:p>
        </w:tc>
        <w:tc>
          <w:tcPr>
            <w:tcW w:w="250" w:type="pct"/>
            <w:vAlign w:val="center"/>
          </w:tcPr>
          <w:p w14:paraId="22A017BB" w14:textId="2B055065" w:rsidR="00E72121" w:rsidRPr="00F018DE" w:rsidRDefault="00AA483A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CSCD</w:t>
            </w:r>
          </w:p>
        </w:tc>
        <w:tc>
          <w:tcPr>
            <w:tcW w:w="269" w:type="pct"/>
            <w:vAlign w:val="center"/>
          </w:tcPr>
          <w:p w14:paraId="72BB1F32" w14:textId="13333F04" w:rsidR="00E72121" w:rsidRPr="00F018DE" w:rsidRDefault="009D43F4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5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6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0FA8BF32" w14:textId="1CDDA0B8" w:rsidR="00E72121" w:rsidRPr="00F018DE" w:rsidRDefault="00AA483A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57BBA8B8" w14:textId="41708EAB" w:rsidR="00E72121" w:rsidRPr="00F018DE" w:rsidRDefault="00EE43FD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hyperlink r:id="rId18" w:tgtFrame="knet" w:history="1">
              <w:r w:rsidR="00C55F6E" w:rsidRPr="00F018DE">
                <w:rPr>
                  <w:rFonts w:ascii="Times New Roman"/>
                  <w:color w:val="000000"/>
                  <w:sz w:val="21"/>
                  <w:szCs w:val="21"/>
                </w:rPr>
                <w:t>王海波</w:t>
              </w:r>
            </w:hyperlink>
            <w:r w:rsidR="00C55F6E" w:rsidRPr="00F018DE">
              <w:rPr>
                <w:rFonts w:ascii="Times New Roman"/>
                <w:color w:val="000000"/>
                <w:sz w:val="21"/>
                <w:szCs w:val="21"/>
              </w:rPr>
              <w:t>、</w:t>
            </w:r>
            <w:hyperlink r:id="rId19" w:tgtFrame="knet" w:history="1">
              <w:r w:rsidR="00C55F6E" w:rsidRPr="00F018DE">
                <w:rPr>
                  <w:rFonts w:ascii="Times New Roman"/>
                  <w:color w:val="000000"/>
                  <w:sz w:val="21"/>
                  <w:szCs w:val="21"/>
                </w:rPr>
                <w:t>李国提</w:t>
              </w:r>
            </w:hyperlink>
            <w:r w:rsidR="00C55F6E" w:rsidRPr="00F018DE">
              <w:rPr>
                <w:rFonts w:ascii="Times New Roman"/>
                <w:color w:val="000000"/>
                <w:sz w:val="21"/>
                <w:szCs w:val="21"/>
              </w:rPr>
              <w:t>、</w:t>
            </w:r>
            <w:hyperlink r:id="rId20" w:tgtFrame="knet" w:history="1">
              <w:r w:rsidR="00C55F6E" w:rsidRPr="00F018DE">
                <w:rPr>
                  <w:rFonts w:ascii="Times New Roman"/>
                  <w:color w:val="000000"/>
                  <w:sz w:val="21"/>
                  <w:szCs w:val="21"/>
                </w:rPr>
                <w:t>尹国安</w:t>
              </w:r>
            </w:hyperlink>
          </w:p>
        </w:tc>
        <w:tc>
          <w:tcPr>
            <w:tcW w:w="169" w:type="pct"/>
            <w:vAlign w:val="center"/>
          </w:tcPr>
          <w:p w14:paraId="55448697" w14:textId="77777777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E72121" w:rsidRPr="00F018DE" w14:paraId="246FE8EE" w14:textId="77777777" w:rsidTr="00355ECF">
        <w:trPr>
          <w:trHeight w:val="838"/>
          <w:jc w:val="center"/>
        </w:trPr>
        <w:tc>
          <w:tcPr>
            <w:tcW w:w="169" w:type="pct"/>
            <w:vAlign w:val="center"/>
          </w:tcPr>
          <w:p w14:paraId="40073925" w14:textId="5807FA33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t>7</w:t>
            </w:r>
          </w:p>
        </w:tc>
        <w:tc>
          <w:tcPr>
            <w:tcW w:w="379" w:type="pct"/>
            <w:vAlign w:val="center"/>
          </w:tcPr>
          <w:p w14:paraId="70281B7A" w14:textId="701A7DFB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4DB30BC2" w14:textId="377A31E1" w:rsidR="00E72121" w:rsidRPr="00F018DE" w:rsidRDefault="00C55F6E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外接式钢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—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混组合桁架铁路桥端节点试验对比分析</w:t>
            </w:r>
          </w:p>
        </w:tc>
        <w:tc>
          <w:tcPr>
            <w:tcW w:w="718" w:type="pct"/>
            <w:vAlign w:val="center"/>
          </w:tcPr>
          <w:p w14:paraId="68D6F5CE" w14:textId="2AC99C46" w:rsidR="00E72121" w:rsidRPr="00F018DE" w:rsidRDefault="00C55F6E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铁道科学与工程学报</w:t>
            </w:r>
          </w:p>
        </w:tc>
        <w:tc>
          <w:tcPr>
            <w:tcW w:w="250" w:type="pct"/>
            <w:vAlign w:val="center"/>
          </w:tcPr>
          <w:p w14:paraId="19A0C1FF" w14:textId="7547BC0E" w:rsidR="00E72121" w:rsidRPr="00F018DE" w:rsidRDefault="00C55F6E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CSCD</w:t>
            </w:r>
          </w:p>
        </w:tc>
        <w:tc>
          <w:tcPr>
            <w:tcW w:w="269" w:type="pct"/>
            <w:vAlign w:val="center"/>
          </w:tcPr>
          <w:p w14:paraId="473F052A" w14:textId="1C7294CD" w:rsidR="00E72121" w:rsidRPr="00F018DE" w:rsidRDefault="009D43F4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5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8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57B5F891" w14:textId="791868E4" w:rsidR="00E72121" w:rsidRPr="00F018DE" w:rsidRDefault="00C55F6E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7B0DCA7C" w14:textId="0C11B068" w:rsidR="00E72121" w:rsidRPr="00F018DE" w:rsidRDefault="00EE43FD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hyperlink r:id="rId21" w:tgtFrame="knet" w:history="1">
              <w:r w:rsidR="00C55F6E" w:rsidRPr="00F018DE">
                <w:rPr>
                  <w:rFonts w:ascii="Times New Roman"/>
                  <w:color w:val="000000"/>
                  <w:sz w:val="21"/>
                  <w:szCs w:val="21"/>
                </w:rPr>
                <w:t>王海波</w:t>
              </w:r>
            </w:hyperlink>
            <w:r w:rsidR="00C55F6E" w:rsidRPr="00F018DE">
              <w:rPr>
                <w:rFonts w:ascii="Times New Roman"/>
                <w:color w:val="000000"/>
                <w:sz w:val="21"/>
                <w:szCs w:val="21"/>
              </w:rPr>
              <w:t>、</w:t>
            </w:r>
            <w:hyperlink r:id="rId22" w:tgtFrame="knet" w:history="1">
              <w:r w:rsidR="00C55F6E" w:rsidRPr="00F018DE">
                <w:rPr>
                  <w:rFonts w:ascii="Times New Roman"/>
                  <w:color w:val="000000"/>
                  <w:sz w:val="21"/>
                  <w:szCs w:val="21"/>
                </w:rPr>
                <w:t>尹国安</w:t>
              </w:r>
            </w:hyperlink>
          </w:p>
        </w:tc>
        <w:tc>
          <w:tcPr>
            <w:tcW w:w="169" w:type="pct"/>
            <w:vAlign w:val="center"/>
          </w:tcPr>
          <w:p w14:paraId="5B1DE1E5" w14:textId="77777777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E72121" w:rsidRPr="00F018DE" w14:paraId="240E6C76" w14:textId="77777777" w:rsidTr="002F1F75">
        <w:trPr>
          <w:trHeight w:val="20"/>
          <w:jc w:val="center"/>
        </w:trPr>
        <w:tc>
          <w:tcPr>
            <w:tcW w:w="169" w:type="pct"/>
            <w:vAlign w:val="center"/>
          </w:tcPr>
          <w:p w14:paraId="707F4A6A" w14:textId="064F1E38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F018DE">
              <w:rPr>
                <w:rFonts w:ascii="Times New Roman"/>
                <w:color w:val="000000"/>
                <w:sz w:val="21"/>
              </w:rPr>
              <w:lastRenderedPageBreak/>
              <w:t>8</w:t>
            </w:r>
          </w:p>
        </w:tc>
        <w:tc>
          <w:tcPr>
            <w:tcW w:w="379" w:type="pct"/>
            <w:vAlign w:val="center"/>
          </w:tcPr>
          <w:p w14:paraId="5E56AE3B" w14:textId="27D4EAD8" w:rsidR="00E72121" w:rsidRPr="00F018DE" w:rsidRDefault="00E72121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3E66F2AA" w14:textId="4BF6BA52" w:rsidR="00E72121" w:rsidRPr="00F018DE" w:rsidRDefault="002F1F75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钢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—</w:t>
            </w:r>
            <w:r w:rsidRPr="00F018DE">
              <w:rPr>
                <w:rFonts w:ascii="Times New Roman"/>
                <w:color w:val="000000"/>
                <w:sz w:val="21"/>
                <w:szCs w:val="21"/>
              </w:rPr>
              <w:t>混凝土组合桁架节点非线性分析</w:t>
            </w:r>
          </w:p>
        </w:tc>
        <w:tc>
          <w:tcPr>
            <w:tcW w:w="718" w:type="pct"/>
            <w:vAlign w:val="center"/>
          </w:tcPr>
          <w:p w14:paraId="0E782673" w14:textId="399EA2F0" w:rsidR="00E72121" w:rsidRPr="00F018DE" w:rsidRDefault="002F1F75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铁道建筑</w:t>
            </w:r>
          </w:p>
        </w:tc>
        <w:tc>
          <w:tcPr>
            <w:tcW w:w="250" w:type="pct"/>
            <w:vAlign w:val="center"/>
          </w:tcPr>
          <w:p w14:paraId="3267B037" w14:textId="2BEACBE4" w:rsidR="00E72121" w:rsidRPr="00F018DE" w:rsidRDefault="002F1F75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中文核心</w:t>
            </w:r>
          </w:p>
        </w:tc>
        <w:tc>
          <w:tcPr>
            <w:tcW w:w="269" w:type="pct"/>
            <w:vAlign w:val="center"/>
          </w:tcPr>
          <w:p w14:paraId="4EE00ECA" w14:textId="3622A9F3" w:rsidR="00E72121" w:rsidRPr="00F018DE" w:rsidRDefault="009D43F4" w:rsidP="00E72121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14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04A428F0" w14:textId="30447E41" w:rsidR="00E72121" w:rsidRPr="00F018DE" w:rsidRDefault="002F1F75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中铁第一勘察设计院集团有限公司</w:t>
            </w:r>
          </w:p>
        </w:tc>
        <w:tc>
          <w:tcPr>
            <w:tcW w:w="1203" w:type="pct"/>
            <w:vAlign w:val="center"/>
          </w:tcPr>
          <w:p w14:paraId="28C33297" w14:textId="6B8D442A" w:rsidR="00E72121" w:rsidRPr="00F018DE" w:rsidRDefault="002F1F75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018DE">
              <w:rPr>
                <w:rFonts w:ascii="Times New Roman"/>
                <w:color w:val="000000"/>
                <w:sz w:val="21"/>
                <w:szCs w:val="21"/>
              </w:rPr>
              <w:t>欧阳辉来</w:t>
            </w:r>
          </w:p>
        </w:tc>
        <w:tc>
          <w:tcPr>
            <w:tcW w:w="169" w:type="pct"/>
            <w:vAlign w:val="center"/>
          </w:tcPr>
          <w:p w14:paraId="6378958F" w14:textId="77777777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E72121" w:rsidRPr="00F018DE" w14:paraId="72C80CFC" w14:textId="77777777" w:rsidTr="002F1F75">
        <w:trPr>
          <w:trHeight w:val="20"/>
          <w:jc w:val="center"/>
        </w:trPr>
        <w:tc>
          <w:tcPr>
            <w:tcW w:w="169" w:type="pct"/>
            <w:vAlign w:val="center"/>
          </w:tcPr>
          <w:p w14:paraId="5863B8B7" w14:textId="50E64595" w:rsidR="00E72121" w:rsidRPr="00F018DE" w:rsidRDefault="00E72121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379" w:type="pct"/>
            <w:vAlign w:val="center"/>
          </w:tcPr>
          <w:p w14:paraId="04B23A1F" w14:textId="2BE56BF3" w:rsidR="00E72121" w:rsidRPr="00F018DE" w:rsidRDefault="00E72121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论文</w:t>
            </w:r>
          </w:p>
        </w:tc>
        <w:tc>
          <w:tcPr>
            <w:tcW w:w="1164" w:type="pct"/>
            <w:vAlign w:val="center"/>
          </w:tcPr>
          <w:p w14:paraId="446C717B" w14:textId="42A4AEB4" w:rsidR="00E72121" w:rsidRPr="00F018DE" w:rsidRDefault="002F1F75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耳板式组合桁架节点试验及有限元分析</w:t>
            </w:r>
          </w:p>
        </w:tc>
        <w:tc>
          <w:tcPr>
            <w:tcW w:w="718" w:type="pct"/>
            <w:vAlign w:val="center"/>
          </w:tcPr>
          <w:p w14:paraId="0F4A5AB2" w14:textId="3310172C" w:rsidR="00E72121" w:rsidRPr="00F018DE" w:rsidRDefault="002F1F75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建筑结构</w:t>
            </w:r>
          </w:p>
        </w:tc>
        <w:tc>
          <w:tcPr>
            <w:tcW w:w="250" w:type="pct"/>
            <w:vAlign w:val="center"/>
          </w:tcPr>
          <w:p w14:paraId="32861E6E" w14:textId="4D4CE315" w:rsidR="00E72121" w:rsidRPr="00F018DE" w:rsidRDefault="002F1F75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CSCD</w:t>
            </w:r>
          </w:p>
        </w:tc>
        <w:tc>
          <w:tcPr>
            <w:tcW w:w="269" w:type="pct"/>
            <w:vAlign w:val="center"/>
          </w:tcPr>
          <w:p w14:paraId="5E4A2B8A" w14:textId="2F3BEC55" w:rsidR="00E72121" w:rsidRPr="00F018DE" w:rsidRDefault="009D43F4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201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6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4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677" w:type="pct"/>
            <w:vAlign w:val="center"/>
          </w:tcPr>
          <w:p w14:paraId="5E753535" w14:textId="15FAA219" w:rsidR="00E72121" w:rsidRPr="00F018DE" w:rsidRDefault="002F1F75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中南大学</w:t>
            </w:r>
          </w:p>
        </w:tc>
        <w:tc>
          <w:tcPr>
            <w:tcW w:w="1203" w:type="pct"/>
            <w:vAlign w:val="center"/>
          </w:tcPr>
          <w:p w14:paraId="5187178E" w14:textId="60E20E23" w:rsidR="00E72121" w:rsidRPr="00F018DE" w:rsidRDefault="002F1F75" w:rsidP="002F1F7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王海波</w:t>
            </w:r>
            <w:r w:rsidR="00141D12">
              <w:rPr>
                <w:rFonts w:eastAsia="宋体" w:hint="eastAsia"/>
                <w:color w:val="000000"/>
                <w:kern w:val="2"/>
                <w:sz w:val="21"/>
                <w:szCs w:val="21"/>
              </w:rPr>
              <w:t>、</w:t>
            </w:r>
            <w:r w:rsidRPr="00F018DE">
              <w:rPr>
                <w:rFonts w:eastAsia="宋体"/>
                <w:color w:val="000000"/>
                <w:kern w:val="2"/>
                <w:sz w:val="21"/>
                <w:szCs w:val="21"/>
              </w:rPr>
              <w:t>李一竹</w:t>
            </w:r>
            <w:r w:rsidR="00141D12">
              <w:rPr>
                <w:rFonts w:eastAsia="宋体" w:hint="eastAsia"/>
                <w:color w:val="000000"/>
                <w:kern w:val="2"/>
                <w:sz w:val="21"/>
                <w:szCs w:val="21"/>
              </w:rPr>
              <w:t>、</w:t>
            </w:r>
            <w:hyperlink r:id="rId23" w:tgtFrame="knet" w:history="1">
              <w:r w:rsidRPr="00F018DE">
                <w:rPr>
                  <w:rFonts w:eastAsia="宋体"/>
                  <w:color w:val="000000"/>
                  <w:kern w:val="2"/>
                  <w:sz w:val="21"/>
                  <w:szCs w:val="21"/>
                </w:rPr>
                <w:t>尹国安</w:t>
              </w:r>
            </w:hyperlink>
            <w:r w:rsidR="001261E0">
              <w:rPr>
                <w:rFonts w:eastAsia="宋体" w:hint="eastAsia"/>
                <w:color w:val="000000"/>
                <w:kern w:val="2"/>
                <w:sz w:val="21"/>
                <w:szCs w:val="21"/>
              </w:rPr>
              <w:t>、刘荣</w:t>
            </w:r>
          </w:p>
        </w:tc>
        <w:tc>
          <w:tcPr>
            <w:tcW w:w="169" w:type="pct"/>
            <w:vAlign w:val="center"/>
          </w:tcPr>
          <w:p w14:paraId="469F929B" w14:textId="77777777" w:rsidR="00E72121" w:rsidRPr="00F018DE" w:rsidRDefault="00E72121" w:rsidP="00E72121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</w:tbl>
    <w:p w14:paraId="287781CE" w14:textId="77777777" w:rsidR="00CC1A41" w:rsidRPr="00F018DE" w:rsidRDefault="00CC1A41" w:rsidP="00482653">
      <w:pPr>
        <w:pStyle w:val="a3"/>
        <w:spacing w:line="240" w:lineRule="auto"/>
        <w:ind w:firstLineChars="0" w:firstLine="0"/>
        <w:jc w:val="center"/>
        <w:rPr>
          <w:rFonts w:ascii="Times New Roman"/>
          <w:color w:val="000000"/>
        </w:rPr>
      </w:pPr>
    </w:p>
    <w:sectPr w:rsidR="00CC1A41" w:rsidRPr="00F01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EA10" w14:textId="77777777" w:rsidR="00EE43FD" w:rsidRDefault="00EE43FD">
      <w:r>
        <w:separator/>
      </w:r>
    </w:p>
  </w:endnote>
  <w:endnote w:type="continuationSeparator" w:id="0">
    <w:p w14:paraId="42B01A03" w14:textId="77777777" w:rsidR="00EE43FD" w:rsidRDefault="00EE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2679" w14:textId="77777777" w:rsidR="00CC1A41" w:rsidRDefault="00CC1A41">
    <w:pPr>
      <w:autoSpaceDE w:val="0"/>
      <w:autoSpaceDN w:val="0"/>
      <w:adjustRightInd w:val="0"/>
      <w:jc w:val="right"/>
      <w:rPr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4725" w14:textId="77777777" w:rsidR="00EE43FD" w:rsidRDefault="00EE43FD">
      <w:r>
        <w:separator/>
      </w:r>
    </w:p>
  </w:footnote>
  <w:footnote w:type="continuationSeparator" w:id="0">
    <w:p w14:paraId="153B8608" w14:textId="77777777" w:rsidR="00EE43FD" w:rsidRDefault="00EE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CC06" w14:textId="77777777" w:rsidR="00CC1A41" w:rsidRDefault="00CC1A41">
    <w:pPr>
      <w:autoSpaceDE w:val="0"/>
      <w:autoSpaceDN w:val="0"/>
      <w:adjustRightInd w:val="0"/>
      <w:jc w:val="left"/>
      <w:rPr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04323B"/>
    <w:multiLevelType w:val="singleLevel"/>
    <w:tmpl w:val="A304323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09F6082"/>
    <w:multiLevelType w:val="singleLevel"/>
    <w:tmpl w:val="E09F608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num w:numId="1" w16cid:durableId="186254085">
    <w:abstractNumId w:val="1"/>
  </w:num>
  <w:num w:numId="2" w16cid:durableId="108600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B5"/>
    <w:rsid w:val="00002F35"/>
    <w:rsid w:val="00005CE4"/>
    <w:rsid w:val="000078A9"/>
    <w:rsid w:val="00011B6E"/>
    <w:rsid w:val="00013054"/>
    <w:rsid w:val="00013239"/>
    <w:rsid w:val="00013E23"/>
    <w:rsid w:val="00016DB2"/>
    <w:rsid w:val="000176F1"/>
    <w:rsid w:val="00017FCD"/>
    <w:rsid w:val="00023023"/>
    <w:rsid w:val="00023B24"/>
    <w:rsid w:val="0002489B"/>
    <w:rsid w:val="00025A5F"/>
    <w:rsid w:val="000324D0"/>
    <w:rsid w:val="0003340E"/>
    <w:rsid w:val="000340D5"/>
    <w:rsid w:val="00040466"/>
    <w:rsid w:val="00040658"/>
    <w:rsid w:val="00040F86"/>
    <w:rsid w:val="00041952"/>
    <w:rsid w:val="0004546D"/>
    <w:rsid w:val="00046FF8"/>
    <w:rsid w:val="000546E0"/>
    <w:rsid w:val="000555BC"/>
    <w:rsid w:val="000625F7"/>
    <w:rsid w:val="00071EB4"/>
    <w:rsid w:val="0007244A"/>
    <w:rsid w:val="00073B7D"/>
    <w:rsid w:val="00082F72"/>
    <w:rsid w:val="00085E91"/>
    <w:rsid w:val="000948FE"/>
    <w:rsid w:val="00094C61"/>
    <w:rsid w:val="00095A5A"/>
    <w:rsid w:val="000973BC"/>
    <w:rsid w:val="000A002D"/>
    <w:rsid w:val="000A2602"/>
    <w:rsid w:val="000A2668"/>
    <w:rsid w:val="000A3475"/>
    <w:rsid w:val="000A5BAC"/>
    <w:rsid w:val="000A73D4"/>
    <w:rsid w:val="000B0243"/>
    <w:rsid w:val="000B441C"/>
    <w:rsid w:val="000B73DC"/>
    <w:rsid w:val="000C38C2"/>
    <w:rsid w:val="000C5575"/>
    <w:rsid w:val="000C6119"/>
    <w:rsid w:val="000C6651"/>
    <w:rsid w:val="000D3DBB"/>
    <w:rsid w:val="000E1E8C"/>
    <w:rsid w:val="000E40BE"/>
    <w:rsid w:val="000E6988"/>
    <w:rsid w:val="000E6EAA"/>
    <w:rsid w:val="000F1B84"/>
    <w:rsid w:val="000F236A"/>
    <w:rsid w:val="000F2FDD"/>
    <w:rsid w:val="000F3781"/>
    <w:rsid w:val="000F56C8"/>
    <w:rsid w:val="00100E8E"/>
    <w:rsid w:val="00102071"/>
    <w:rsid w:val="0010468B"/>
    <w:rsid w:val="00104AB4"/>
    <w:rsid w:val="00107143"/>
    <w:rsid w:val="001077A8"/>
    <w:rsid w:val="001100C1"/>
    <w:rsid w:val="00110ED4"/>
    <w:rsid w:val="001116F6"/>
    <w:rsid w:val="00112CB2"/>
    <w:rsid w:val="00113C60"/>
    <w:rsid w:val="001151AC"/>
    <w:rsid w:val="00116CBD"/>
    <w:rsid w:val="001207B9"/>
    <w:rsid w:val="0012148E"/>
    <w:rsid w:val="001261E0"/>
    <w:rsid w:val="00127E46"/>
    <w:rsid w:val="00132522"/>
    <w:rsid w:val="00134344"/>
    <w:rsid w:val="00134EE6"/>
    <w:rsid w:val="00137025"/>
    <w:rsid w:val="00137AF3"/>
    <w:rsid w:val="00141D12"/>
    <w:rsid w:val="00142510"/>
    <w:rsid w:val="001461D4"/>
    <w:rsid w:val="00150922"/>
    <w:rsid w:val="001566D8"/>
    <w:rsid w:val="001570E0"/>
    <w:rsid w:val="00157142"/>
    <w:rsid w:val="00157E48"/>
    <w:rsid w:val="00157E65"/>
    <w:rsid w:val="0016064B"/>
    <w:rsid w:val="00164721"/>
    <w:rsid w:val="00164C4E"/>
    <w:rsid w:val="00165780"/>
    <w:rsid w:val="0016677F"/>
    <w:rsid w:val="0017043E"/>
    <w:rsid w:val="00171623"/>
    <w:rsid w:val="00171926"/>
    <w:rsid w:val="00171967"/>
    <w:rsid w:val="0017749D"/>
    <w:rsid w:val="00180490"/>
    <w:rsid w:val="00185FF6"/>
    <w:rsid w:val="001872EA"/>
    <w:rsid w:val="001905E7"/>
    <w:rsid w:val="00191010"/>
    <w:rsid w:val="00194A11"/>
    <w:rsid w:val="001A31A0"/>
    <w:rsid w:val="001A474E"/>
    <w:rsid w:val="001A4A7D"/>
    <w:rsid w:val="001A52E9"/>
    <w:rsid w:val="001B0252"/>
    <w:rsid w:val="001B3217"/>
    <w:rsid w:val="001B6A4E"/>
    <w:rsid w:val="001C1F59"/>
    <w:rsid w:val="001C3148"/>
    <w:rsid w:val="001C4F81"/>
    <w:rsid w:val="001D5869"/>
    <w:rsid w:val="001D5ACB"/>
    <w:rsid w:val="001D6BB9"/>
    <w:rsid w:val="001D7777"/>
    <w:rsid w:val="001E0B15"/>
    <w:rsid w:val="001E1B39"/>
    <w:rsid w:val="001E24D5"/>
    <w:rsid w:val="001E28CD"/>
    <w:rsid w:val="001E54E1"/>
    <w:rsid w:val="001E7B28"/>
    <w:rsid w:val="001F6700"/>
    <w:rsid w:val="001F6C90"/>
    <w:rsid w:val="00200129"/>
    <w:rsid w:val="0020251C"/>
    <w:rsid w:val="00204CF3"/>
    <w:rsid w:val="0020578C"/>
    <w:rsid w:val="00206640"/>
    <w:rsid w:val="00207B13"/>
    <w:rsid w:val="002104AC"/>
    <w:rsid w:val="002107EB"/>
    <w:rsid w:val="00212EA8"/>
    <w:rsid w:val="00214FA2"/>
    <w:rsid w:val="00215912"/>
    <w:rsid w:val="00220005"/>
    <w:rsid w:val="002202E5"/>
    <w:rsid w:val="00223DCB"/>
    <w:rsid w:val="002244A7"/>
    <w:rsid w:val="00224892"/>
    <w:rsid w:val="002251D1"/>
    <w:rsid w:val="00225ED7"/>
    <w:rsid w:val="00226F55"/>
    <w:rsid w:val="002277AC"/>
    <w:rsid w:val="00230820"/>
    <w:rsid w:val="00230EDF"/>
    <w:rsid w:val="00232CDF"/>
    <w:rsid w:val="00234DE6"/>
    <w:rsid w:val="00236C52"/>
    <w:rsid w:val="00237E3F"/>
    <w:rsid w:val="00244D41"/>
    <w:rsid w:val="002459F5"/>
    <w:rsid w:val="002506C2"/>
    <w:rsid w:val="0025105C"/>
    <w:rsid w:val="002604E3"/>
    <w:rsid w:val="00262652"/>
    <w:rsid w:val="00262BFE"/>
    <w:rsid w:val="002646DB"/>
    <w:rsid w:val="00266CF0"/>
    <w:rsid w:val="00270CEA"/>
    <w:rsid w:val="00273C20"/>
    <w:rsid w:val="00274AAA"/>
    <w:rsid w:val="00275785"/>
    <w:rsid w:val="0028015A"/>
    <w:rsid w:val="00280872"/>
    <w:rsid w:val="00282FCF"/>
    <w:rsid w:val="00283CD4"/>
    <w:rsid w:val="00284BC0"/>
    <w:rsid w:val="00286E64"/>
    <w:rsid w:val="00290444"/>
    <w:rsid w:val="002915CC"/>
    <w:rsid w:val="00292C17"/>
    <w:rsid w:val="002937E4"/>
    <w:rsid w:val="002963AE"/>
    <w:rsid w:val="002A1836"/>
    <w:rsid w:val="002A710C"/>
    <w:rsid w:val="002B2633"/>
    <w:rsid w:val="002B3441"/>
    <w:rsid w:val="002B3A5A"/>
    <w:rsid w:val="002B5C87"/>
    <w:rsid w:val="002C0858"/>
    <w:rsid w:val="002C08C0"/>
    <w:rsid w:val="002C0C74"/>
    <w:rsid w:val="002C0CEE"/>
    <w:rsid w:val="002C6C5C"/>
    <w:rsid w:val="002C7920"/>
    <w:rsid w:val="002D01F5"/>
    <w:rsid w:val="002D2ABD"/>
    <w:rsid w:val="002D2EA0"/>
    <w:rsid w:val="002D2FFA"/>
    <w:rsid w:val="002D4560"/>
    <w:rsid w:val="002D46EE"/>
    <w:rsid w:val="002D4892"/>
    <w:rsid w:val="002D5B68"/>
    <w:rsid w:val="002E0860"/>
    <w:rsid w:val="002E0F5D"/>
    <w:rsid w:val="002E22B1"/>
    <w:rsid w:val="002E5B1B"/>
    <w:rsid w:val="002E73C1"/>
    <w:rsid w:val="002F03BF"/>
    <w:rsid w:val="002F1F75"/>
    <w:rsid w:val="002F2436"/>
    <w:rsid w:val="002F76E3"/>
    <w:rsid w:val="003033AD"/>
    <w:rsid w:val="0030435D"/>
    <w:rsid w:val="00304504"/>
    <w:rsid w:val="00312064"/>
    <w:rsid w:val="00312D3E"/>
    <w:rsid w:val="00312E19"/>
    <w:rsid w:val="003200AB"/>
    <w:rsid w:val="00325F77"/>
    <w:rsid w:val="00326545"/>
    <w:rsid w:val="003322AE"/>
    <w:rsid w:val="00336E16"/>
    <w:rsid w:val="0034327B"/>
    <w:rsid w:val="003458AA"/>
    <w:rsid w:val="00345FE3"/>
    <w:rsid w:val="003504AC"/>
    <w:rsid w:val="00351C5C"/>
    <w:rsid w:val="00352308"/>
    <w:rsid w:val="0035499D"/>
    <w:rsid w:val="00355ECF"/>
    <w:rsid w:val="00356819"/>
    <w:rsid w:val="003572F7"/>
    <w:rsid w:val="00362A6F"/>
    <w:rsid w:val="00362B28"/>
    <w:rsid w:val="003641B5"/>
    <w:rsid w:val="003655C7"/>
    <w:rsid w:val="003659E1"/>
    <w:rsid w:val="00366844"/>
    <w:rsid w:val="00370105"/>
    <w:rsid w:val="00371442"/>
    <w:rsid w:val="00371498"/>
    <w:rsid w:val="00373845"/>
    <w:rsid w:val="00374354"/>
    <w:rsid w:val="003778B3"/>
    <w:rsid w:val="003809DB"/>
    <w:rsid w:val="00383852"/>
    <w:rsid w:val="00383C3C"/>
    <w:rsid w:val="00384C51"/>
    <w:rsid w:val="00390C90"/>
    <w:rsid w:val="0039582B"/>
    <w:rsid w:val="00396705"/>
    <w:rsid w:val="00396767"/>
    <w:rsid w:val="003A0AAB"/>
    <w:rsid w:val="003A2821"/>
    <w:rsid w:val="003A45B6"/>
    <w:rsid w:val="003A494B"/>
    <w:rsid w:val="003A5ED7"/>
    <w:rsid w:val="003A6CE6"/>
    <w:rsid w:val="003B0BAE"/>
    <w:rsid w:val="003B1C60"/>
    <w:rsid w:val="003B24EF"/>
    <w:rsid w:val="003B3D64"/>
    <w:rsid w:val="003B4FC0"/>
    <w:rsid w:val="003C0503"/>
    <w:rsid w:val="003C1901"/>
    <w:rsid w:val="003C2C43"/>
    <w:rsid w:val="003C37D0"/>
    <w:rsid w:val="003C557C"/>
    <w:rsid w:val="003C64D0"/>
    <w:rsid w:val="003C6D60"/>
    <w:rsid w:val="003C73D1"/>
    <w:rsid w:val="003D1872"/>
    <w:rsid w:val="003D1CFC"/>
    <w:rsid w:val="003D1E46"/>
    <w:rsid w:val="003D2D54"/>
    <w:rsid w:val="003D5B15"/>
    <w:rsid w:val="003E15AE"/>
    <w:rsid w:val="003E268D"/>
    <w:rsid w:val="003E3309"/>
    <w:rsid w:val="003E3463"/>
    <w:rsid w:val="003E579B"/>
    <w:rsid w:val="003E59A3"/>
    <w:rsid w:val="003F12A0"/>
    <w:rsid w:val="003F3039"/>
    <w:rsid w:val="003F3384"/>
    <w:rsid w:val="003F3974"/>
    <w:rsid w:val="003F54D2"/>
    <w:rsid w:val="003F79CC"/>
    <w:rsid w:val="0040007C"/>
    <w:rsid w:val="00400E06"/>
    <w:rsid w:val="00400EFE"/>
    <w:rsid w:val="00404309"/>
    <w:rsid w:val="004063DB"/>
    <w:rsid w:val="004065BC"/>
    <w:rsid w:val="00407CAD"/>
    <w:rsid w:val="00410BE3"/>
    <w:rsid w:val="00410EFA"/>
    <w:rsid w:val="0041109E"/>
    <w:rsid w:val="004116EA"/>
    <w:rsid w:val="0041465E"/>
    <w:rsid w:val="00415748"/>
    <w:rsid w:val="00416D87"/>
    <w:rsid w:val="00416F44"/>
    <w:rsid w:val="004206DF"/>
    <w:rsid w:val="0042075E"/>
    <w:rsid w:val="00420972"/>
    <w:rsid w:val="00421339"/>
    <w:rsid w:val="00423F93"/>
    <w:rsid w:val="00426E7C"/>
    <w:rsid w:val="00430ECF"/>
    <w:rsid w:val="00431587"/>
    <w:rsid w:val="00431A78"/>
    <w:rsid w:val="004321AB"/>
    <w:rsid w:val="0043356F"/>
    <w:rsid w:val="00435C15"/>
    <w:rsid w:val="0044013D"/>
    <w:rsid w:val="004413D9"/>
    <w:rsid w:val="00442ABF"/>
    <w:rsid w:val="00443585"/>
    <w:rsid w:val="00443F32"/>
    <w:rsid w:val="0044446E"/>
    <w:rsid w:val="00447E3D"/>
    <w:rsid w:val="004562C2"/>
    <w:rsid w:val="00457E15"/>
    <w:rsid w:val="00464673"/>
    <w:rsid w:val="00470579"/>
    <w:rsid w:val="00471B16"/>
    <w:rsid w:val="0047529F"/>
    <w:rsid w:val="00476A3D"/>
    <w:rsid w:val="00477807"/>
    <w:rsid w:val="004823B1"/>
    <w:rsid w:val="00482653"/>
    <w:rsid w:val="004840A7"/>
    <w:rsid w:val="004857B8"/>
    <w:rsid w:val="004865C6"/>
    <w:rsid w:val="0049111D"/>
    <w:rsid w:val="0049763D"/>
    <w:rsid w:val="004A000A"/>
    <w:rsid w:val="004A4D24"/>
    <w:rsid w:val="004A5214"/>
    <w:rsid w:val="004A7E5A"/>
    <w:rsid w:val="004B3D36"/>
    <w:rsid w:val="004C0873"/>
    <w:rsid w:val="004C2C36"/>
    <w:rsid w:val="004C36B4"/>
    <w:rsid w:val="004C3E2D"/>
    <w:rsid w:val="004C5EEF"/>
    <w:rsid w:val="004C611F"/>
    <w:rsid w:val="004C6692"/>
    <w:rsid w:val="004D0DD0"/>
    <w:rsid w:val="004E2E35"/>
    <w:rsid w:val="004F0009"/>
    <w:rsid w:val="004F103D"/>
    <w:rsid w:val="004F1956"/>
    <w:rsid w:val="004F24AA"/>
    <w:rsid w:val="004F3EFF"/>
    <w:rsid w:val="004F4831"/>
    <w:rsid w:val="00501F7F"/>
    <w:rsid w:val="005050E8"/>
    <w:rsid w:val="005058B0"/>
    <w:rsid w:val="00511B13"/>
    <w:rsid w:val="00511F08"/>
    <w:rsid w:val="0051726C"/>
    <w:rsid w:val="00521638"/>
    <w:rsid w:val="0052559E"/>
    <w:rsid w:val="0052728B"/>
    <w:rsid w:val="00530000"/>
    <w:rsid w:val="00530415"/>
    <w:rsid w:val="00531B8C"/>
    <w:rsid w:val="00532FD7"/>
    <w:rsid w:val="00533858"/>
    <w:rsid w:val="005355BA"/>
    <w:rsid w:val="00535E15"/>
    <w:rsid w:val="0053717C"/>
    <w:rsid w:val="0054133E"/>
    <w:rsid w:val="005416AF"/>
    <w:rsid w:val="00541FD4"/>
    <w:rsid w:val="00543633"/>
    <w:rsid w:val="00543EDB"/>
    <w:rsid w:val="0054474E"/>
    <w:rsid w:val="005517C3"/>
    <w:rsid w:val="0055363A"/>
    <w:rsid w:val="005540AB"/>
    <w:rsid w:val="005543A9"/>
    <w:rsid w:val="005568EE"/>
    <w:rsid w:val="00560329"/>
    <w:rsid w:val="00563AFF"/>
    <w:rsid w:val="00564341"/>
    <w:rsid w:val="005657EF"/>
    <w:rsid w:val="00566D90"/>
    <w:rsid w:val="00566FBF"/>
    <w:rsid w:val="00567AE3"/>
    <w:rsid w:val="00567E38"/>
    <w:rsid w:val="005707B5"/>
    <w:rsid w:val="00573E36"/>
    <w:rsid w:val="005744DF"/>
    <w:rsid w:val="00574759"/>
    <w:rsid w:val="00576F42"/>
    <w:rsid w:val="0057755B"/>
    <w:rsid w:val="005777A1"/>
    <w:rsid w:val="00577A9F"/>
    <w:rsid w:val="00581B2E"/>
    <w:rsid w:val="00587366"/>
    <w:rsid w:val="0058736A"/>
    <w:rsid w:val="00591638"/>
    <w:rsid w:val="00594A0C"/>
    <w:rsid w:val="00594FE1"/>
    <w:rsid w:val="00595BFB"/>
    <w:rsid w:val="005A2D0B"/>
    <w:rsid w:val="005A31E3"/>
    <w:rsid w:val="005A336E"/>
    <w:rsid w:val="005A47E8"/>
    <w:rsid w:val="005A5BCF"/>
    <w:rsid w:val="005A6B8E"/>
    <w:rsid w:val="005B0E1F"/>
    <w:rsid w:val="005B4103"/>
    <w:rsid w:val="005B453F"/>
    <w:rsid w:val="005C22D8"/>
    <w:rsid w:val="005C3412"/>
    <w:rsid w:val="005C416C"/>
    <w:rsid w:val="005C531E"/>
    <w:rsid w:val="005C6630"/>
    <w:rsid w:val="005D4B3E"/>
    <w:rsid w:val="005D5482"/>
    <w:rsid w:val="005D5E9B"/>
    <w:rsid w:val="005D6FA5"/>
    <w:rsid w:val="005D7122"/>
    <w:rsid w:val="005E03E8"/>
    <w:rsid w:val="005E07F4"/>
    <w:rsid w:val="005E08D3"/>
    <w:rsid w:val="005E0E2B"/>
    <w:rsid w:val="005E3A59"/>
    <w:rsid w:val="005E6234"/>
    <w:rsid w:val="005F685D"/>
    <w:rsid w:val="00604FE3"/>
    <w:rsid w:val="0060671B"/>
    <w:rsid w:val="0060719F"/>
    <w:rsid w:val="00607628"/>
    <w:rsid w:val="00607B56"/>
    <w:rsid w:val="0061189C"/>
    <w:rsid w:val="006159C8"/>
    <w:rsid w:val="006224C4"/>
    <w:rsid w:val="00625B4D"/>
    <w:rsid w:val="00630C67"/>
    <w:rsid w:val="0063269D"/>
    <w:rsid w:val="006362F4"/>
    <w:rsid w:val="00641F21"/>
    <w:rsid w:val="00643DF2"/>
    <w:rsid w:val="0064555A"/>
    <w:rsid w:val="00651582"/>
    <w:rsid w:val="00651F17"/>
    <w:rsid w:val="006535B5"/>
    <w:rsid w:val="0065581C"/>
    <w:rsid w:val="00655EAA"/>
    <w:rsid w:val="006564AB"/>
    <w:rsid w:val="006631B2"/>
    <w:rsid w:val="00663C4C"/>
    <w:rsid w:val="006642F5"/>
    <w:rsid w:val="00666AF9"/>
    <w:rsid w:val="006707F2"/>
    <w:rsid w:val="00672026"/>
    <w:rsid w:val="00672214"/>
    <w:rsid w:val="006727EC"/>
    <w:rsid w:val="00674099"/>
    <w:rsid w:val="00674234"/>
    <w:rsid w:val="006748E3"/>
    <w:rsid w:val="00674B71"/>
    <w:rsid w:val="0067628B"/>
    <w:rsid w:val="006808C2"/>
    <w:rsid w:val="00680A68"/>
    <w:rsid w:val="00680C6F"/>
    <w:rsid w:val="00684D0A"/>
    <w:rsid w:val="00686DF1"/>
    <w:rsid w:val="00690729"/>
    <w:rsid w:val="00690C2B"/>
    <w:rsid w:val="0069201C"/>
    <w:rsid w:val="00695F06"/>
    <w:rsid w:val="00697148"/>
    <w:rsid w:val="006A20C2"/>
    <w:rsid w:val="006A3BAA"/>
    <w:rsid w:val="006A4CA6"/>
    <w:rsid w:val="006A6010"/>
    <w:rsid w:val="006A639F"/>
    <w:rsid w:val="006A668C"/>
    <w:rsid w:val="006A6822"/>
    <w:rsid w:val="006B1CB6"/>
    <w:rsid w:val="006B6D11"/>
    <w:rsid w:val="006B771C"/>
    <w:rsid w:val="006B7C9C"/>
    <w:rsid w:val="006C0109"/>
    <w:rsid w:val="006D02BD"/>
    <w:rsid w:val="006D2500"/>
    <w:rsid w:val="006D3092"/>
    <w:rsid w:val="006D54D6"/>
    <w:rsid w:val="006D62DD"/>
    <w:rsid w:val="006E3D1E"/>
    <w:rsid w:val="006E48B5"/>
    <w:rsid w:val="006F2D96"/>
    <w:rsid w:val="006F6401"/>
    <w:rsid w:val="006F6D68"/>
    <w:rsid w:val="006F7079"/>
    <w:rsid w:val="00702A32"/>
    <w:rsid w:val="00702B2F"/>
    <w:rsid w:val="00703E05"/>
    <w:rsid w:val="00705EFE"/>
    <w:rsid w:val="00707188"/>
    <w:rsid w:val="00710FF6"/>
    <w:rsid w:val="007149EC"/>
    <w:rsid w:val="00716959"/>
    <w:rsid w:val="00720BB4"/>
    <w:rsid w:val="0072291A"/>
    <w:rsid w:val="00722E91"/>
    <w:rsid w:val="00724CF7"/>
    <w:rsid w:val="0072795A"/>
    <w:rsid w:val="00731FC2"/>
    <w:rsid w:val="0073201F"/>
    <w:rsid w:val="00732411"/>
    <w:rsid w:val="00734B63"/>
    <w:rsid w:val="00737A69"/>
    <w:rsid w:val="00744894"/>
    <w:rsid w:val="0075249C"/>
    <w:rsid w:val="007527C9"/>
    <w:rsid w:val="00754335"/>
    <w:rsid w:val="0075436B"/>
    <w:rsid w:val="00754511"/>
    <w:rsid w:val="007553CD"/>
    <w:rsid w:val="00755C36"/>
    <w:rsid w:val="00755F7B"/>
    <w:rsid w:val="00756F46"/>
    <w:rsid w:val="00761224"/>
    <w:rsid w:val="0076205D"/>
    <w:rsid w:val="007640ED"/>
    <w:rsid w:val="007659D0"/>
    <w:rsid w:val="00765BFE"/>
    <w:rsid w:val="007663F5"/>
    <w:rsid w:val="0076769D"/>
    <w:rsid w:val="007678B5"/>
    <w:rsid w:val="00767D3C"/>
    <w:rsid w:val="00771B73"/>
    <w:rsid w:val="007746CE"/>
    <w:rsid w:val="007747C0"/>
    <w:rsid w:val="007750CB"/>
    <w:rsid w:val="007753E1"/>
    <w:rsid w:val="0077555A"/>
    <w:rsid w:val="007761A1"/>
    <w:rsid w:val="00777B75"/>
    <w:rsid w:val="00780B0C"/>
    <w:rsid w:val="00782B0A"/>
    <w:rsid w:val="00785C7F"/>
    <w:rsid w:val="00790126"/>
    <w:rsid w:val="00793FE7"/>
    <w:rsid w:val="00794B85"/>
    <w:rsid w:val="00795022"/>
    <w:rsid w:val="007952A0"/>
    <w:rsid w:val="00795477"/>
    <w:rsid w:val="0079555D"/>
    <w:rsid w:val="00795ACA"/>
    <w:rsid w:val="00796829"/>
    <w:rsid w:val="007968F3"/>
    <w:rsid w:val="007A51B1"/>
    <w:rsid w:val="007A7080"/>
    <w:rsid w:val="007A7D9E"/>
    <w:rsid w:val="007B0065"/>
    <w:rsid w:val="007B23BB"/>
    <w:rsid w:val="007B3033"/>
    <w:rsid w:val="007B3C1E"/>
    <w:rsid w:val="007B56D9"/>
    <w:rsid w:val="007B5A8D"/>
    <w:rsid w:val="007B64C7"/>
    <w:rsid w:val="007C031A"/>
    <w:rsid w:val="007C0FC4"/>
    <w:rsid w:val="007C0FE4"/>
    <w:rsid w:val="007C16B8"/>
    <w:rsid w:val="007C282A"/>
    <w:rsid w:val="007C6C91"/>
    <w:rsid w:val="007C6CC7"/>
    <w:rsid w:val="007D035A"/>
    <w:rsid w:val="007D1424"/>
    <w:rsid w:val="007D5087"/>
    <w:rsid w:val="007D633C"/>
    <w:rsid w:val="007E2F93"/>
    <w:rsid w:val="007E4BD9"/>
    <w:rsid w:val="007E5DC6"/>
    <w:rsid w:val="007E6958"/>
    <w:rsid w:val="007E6A77"/>
    <w:rsid w:val="007E7C47"/>
    <w:rsid w:val="007F44B1"/>
    <w:rsid w:val="0080070C"/>
    <w:rsid w:val="00801C58"/>
    <w:rsid w:val="008030D2"/>
    <w:rsid w:val="00803B26"/>
    <w:rsid w:val="00805922"/>
    <w:rsid w:val="00807C98"/>
    <w:rsid w:val="008116DA"/>
    <w:rsid w:val="00813240"/>
    <w:rsid w:val="00813A57"/>
    <w:rsid w:val="00813BD0"/>
    <w:rsid w:val="008141C8"/>
    <w:rsid w:val="008145F5"/>
    <w:rsid w:val="00814B94"/>
    <w:rsid w:val="00814BC5"/>
    <w:rsid w:val="008151D0"/>
    <w:rsid w:val="00815EB7"/>
    <w:rsid w:val="00816C91"/>
    <w:rsid w:val="0082058A"/>
    <w:rsid w:val="00826755"/>
    <w:rsid w:val="00832396"/>
    <w:rsid w:val="00832D1F"/>
    <w:rsid w:val="00833DAA"/>
    <w:rsid w:val="00834DC7"/>
    <w:rsid w:val="00835F89"/>
    <w:rsid w:val="00836D72"/>
    <w:rsid w:val="008372B0"/>
    <w:rsid w:val="008376BF"/>
    <w:rsid w:val="00837862"/>
    <w:rsid w:val="008378BE"/>
    <w:rsid w:val="00837931"/>
    <w:rsid w:val="008402F5"/>
    <w:rsid w:val="00842D27"/>
    <w:rsid w:val="00844D44"/>
    <w:rsid w:val="00845B05"/>
    <w:rsid w:val="00845D09"/>
    <w:rsid w:val="008463BB"/>
    <w:rsid w:val="00850BA5"/>
    <w:rsid w:val="008532C1"/>
    <w:rsid w:val="00855796"/>
    <w:rsid w:val="00860984"/>
    <w:rsid w:val="0086160B"/>
    <w:rsid w:val="0086245E"/>
    <w:rsid w:val="00862C74"/>
    <w:rsid w:val="00863BFC"/>
    <w:rsid w:val="00864764"/>
    <w:rsid w:val="00866BCA"/>
    <w:rsid w:val="00870EAC"/>
    <w:rsid w:val="00871669"/>
    <w:rsid w:val="00872EBD"/>
    <w:rsid w:val="00877FCB"/>
    <w:rsid w:val="00880F8A"/>
    <w:rsid w:val="008810DE"/>
    <w:rsid w:val="00893CF4"/>
    <w:rsid w:val="00895154"/>
    <w:rsid w:val="008A3CAC"/>
    <w:rsid w:val="008A3CEE"/>
    <w:rsid w:val="008A4CC8"/>
    <w:rsid w:val="008A6E77"/>
    <w:rsid w:val="008A6EE9"/>
    <w:rsid w:val="008B1594"/>
    <w:rsid w:val="008B2AF2"/>
    <w:rsid w:val="008B3241"/>
    <w:rsid w:val="008B3A20"/>
    <w:rsid w:val="008B4428"/>
    <w:rsid w:val="008B444B"/>
    <w:rsid w:val="008B5C8C"/>
    <w:rsid w:val="008B6574"/>
    <w:rsid w:val="008B726B"/>
    <w:rsid w:val="008B73A2"/>
    <w:rsid w:val="008B7622"/>
    <w:rsid w:val="008C043C"/>
    <w:rsid w:val="008D2F2A"/>
    <w:rsid w:val="008D31EC"/>
    <w:rsid w:val="008D366C"/>
    <w:rsid w:val="008E1ECA"/>
    <w:rsid w:val="008E3285"/>
    <w:rsid w:val="008E3797"/>
    <w:rsid w:val="008E543E"/>
    <w:rsid w:val="008E56C3"/>
    <w:rsid w:val="008F1DF3"/>
    <w:rsid w:val="008F24EB"/>
    <w:rsid w:val="008F2B48"/>
    <w:rsid w:val="008F3F6B"/>
    <w:rsid w:val="00901A2C"/>
    <w:rsid w:val="009024A0"/>
    <w:rsid w:val="00905D3E"/>
    <w:rsid w:val="0090685D"/>
    <w:rsid w:val="009070B4"/>
    <w:rsid w:val="00911D92"/>
    <w:rsid w:val="00912336"/>
    <w:rsid w:val="00914E7F"/>
    <w:rsid w:val="00914F51"/>
    <w:rsid w:val="00915605"/>
    <w:rsid w:val="00916C9A"/>
    <w:rsid w:val="00917279"/>
    <w:rsid w:val="00917F94"/>
    <w:rsid w:val="00920E0F"/>
    <w:rsid w:val="0092176B"/>
    <w:rsid w:val="00921862"/>
    <w:rsid w:val="00922C56"/>
    <w:rsid w:val="00927A69"/>
    <w:rsid w:val="00930503"/>
    <w:rsid w:val="009335DA"/>
    <w:rsid w:val="0093388D"/>
    <w:rsid w:val="0094143D"/>
    <w:rsid w:val="00947741"/>
    <w:rsid w:val="00951F6C"/>
    <w:rsid w:val="00955D47"/>
    <w:rsid w:val="00960CB8"/>
    <w:rsid w:val="0096103C"/>
    <w:rsid w:val="0096164B"/>
    <w:rsid w:val="0096503F"/>
    <w:rsid w:val="009721C6"/>
    <w:rsid w:val="00974E49"/>
    <w:rsid w:val="0097531F"/>
    <w:rsid w:val="00977C23"/>
    <w:rsid w:val="00980F30"/>
    <w:rsid w:val="00981236"/>
    <w:rsid w:val="00984825"/>
    <w:rsid w:val="00986F8C"/>
    <w:rsid w:val="009913ED"/>
    <w:rsid w:val="00991606"/>
    <w:rsid w:val="0099648A"/>
    <w:rsid w:val="009A18F3"/>
    <w:rsid w:val="009A27AA"/>
    <w:rsid w:val="009B1909"/>
    <w:rsid w:val="009B5022"/>
    <w:rsid w:val="009B5651"/>
    <w:rsid w:val="009B591A"/>
    <w:rsid w:val="009B5CBF"/>
    <w:rsid w:val="009B6A3F"/>
    <w:rsid w:val="009C0604"/>
    <w:rsid w:val="009C0AFE"/>
    <w:rsid w:val="009C58A2"/>
    <w:rsid w:val="009C59FA"/>
    <w:rsid w:val="009C68D5"/>
    <w:rsid w:val="009D0EAD"/>
    <w:rsid w:val="009D2633"/>
    <w:rsid w:val="009D30BF"/>
    <w:rsid w:val="009D43F4"/>
    <w:rsid w:val="009D4E64"/>
    <w:rsid w:val="009D64DB"/>
    <w:rsid w:val="009D7F68"/>
    <w:rsid w:val="009E2311"/>
    <w:rsid w:val="009E38DD"/>
    <w:rsid w:val="009E6F15"/>
    <w:rsid w:val="009E799C"/>
    <w:rsid w:val="009F45A9"/>
    <w:rsid w:val="009F51AD"/>
    <w:rsid w:val="009F60EB"/>
    <w:rsid w:val="009F6661"/>
    <w:rsid w:val="009F6A52"/>
    <w:rsid w:val="009F7D4F"/>
    <w:rsid w:val="00A00F60"/>
    <w:rsid w:val="00A010F5"/>
    <w:rsid w:val="00A024EC"/>
    <w:rsid w:val="00A02D7F"/>
    <w:rsid w:val="00A02FE7"/>
    <w:rsid w:val="00A05492"/>
    <w:rsid w:val="00A05515"/>
    <w:rsid w:val="00A063EA"/>
    <w:rsid w:val="00A075F3"/>
    <w:rsid w:val="00A07CC2"/>
    <w:rsid w:val="00A12D67"/>
    <w:rsid w:val="00A132D5"/>
    <w:rsid w:val="00A1398C"/>
    <w:rsid w:val="00A22D92"/>
    <w:rsid w:val="00A24171"/>
    <w:rsid w:val="00A2487C"/>
    <w:rsid w:val="00A26A8F"/>
    <w:rsid w:val="00A32836"/>
    <w:rsid w:val="00A33B4D"/>
    <w:rsid w:val="00A35DA3"/>
    <w:rsid w:val="00A4630A"/>
    <w:rsid w:val="00A479FE"/>
    <w:rsid w:val="00A51AD3"/>
    <w:rsid w:val="00A53321"/>
    <w:rsid w:val="00A54E82"/>
    <w:rsid w:val="00A56320"/>
    <w:rsid w:val="00A60DF7"/>
    <w:rsid w:val="00A612AA"/>
    <w:rsid w:val="00A61851"/>
    <w:rsid w:val="00A65CDC"/>
    <w:rsid w:val="00A6653A"/>
    <w:rsid w:val="00A7408B"/>
    <w:rsid w:val="00A7492F"/>
    <w:rsid w:val="00A75929"/>
    <w:rsid w:val="00A75D0F"/>
    <w:rsid w:val="00A77F42"/>
    <w:rsid w:val="00A81609"/>
    <w:rsid w:val="00A82FC9"/>
    <w:rsid w:val="00A86B50"/>
    <w:rsid w:val="00A9148B"/>
    <w:rsid w:val="00A92357"/>
    <w:rsid w:val="00A95C9B"/>
    <w:rsid w:val="00AA09EB"/>
    <w:rsid w:val="00AA0A80"/>
    <w:rsid w:val="00AA0AB0"/>
    <w:rsid w:val="00AA483A"/>
    <w:rsid w:val="00AA5B96"/>
    <w:rsid w:val="00AA7E23"/>
    <w:rsid w:val="00AA7FC1"/>
    <w:rsid w:val="00AB0644"/>
    <w:rsid w:val="00AB3D93"/>
    <w:rsid w:val="00AB7A9F"/>
    <w:rsid w:val="00AC0110"/>
    <w:rsid w:val="00AC49D0"/>
    <w:rsid w:val="00AC751F"/>
    <w:rsid w:val="00AD0155"/>
    <w:rsid w:val="00AD0AB1"/>
    <w:rsid w:val="00AD2EA7"/>
    <w:rsid w:val="00AE131D"/>
    <w:rsid w:val="00AE3A26"/>
    <w:rsid w:val="00AE763D"/>
    <w:rsid w:val="00AF05BC"/>
    <w:rsid w:val="00AF1535"/>
    <w:rsid w:val="00AF234E"/>
    <w:rsid w:val="00AF58C5"/>
    <w:rsid w:val="00B013AC"/>
    <w:rsid w:val="00B06CC0"/>
    <w:rsid w:val="00B20F6A"/>
    <w:rsid w:val="00B23EBC"/>
    <w:rsid w:val="00B25E08"/>
    <w:rsid w:val="00B27484"/>
    <w:rsid w:val="00B312DB"/>
    <w:rsid w:val="00B33110"/>
    <w:rsid w:val="00B363BF"/>
    <w:rsid w:val="00B369AC"/>
    <w:rsid w:val="00B37A5F"/>
    <w:rsid w:val="00B401EA"/>
    <w:rsid w:val="00B43076"/>
    <w:rsid w:val="00B45669"/>
    <w:rsid w:val="00B45ABD"/>
    <w:rsid w:val="00B473BE"/>
    <w:rsid w:val="00B60B6D"/>
    <w:rsid w:val="00B60BB6"/>
    <w:rsid w:val="00B6104D"/>
    <w:rsid w:val="00B623BF"/>
    <w:rsid w:val="00B654B4"/>
    <w:rsid w:val="00B6701E"/>
    <w:rsid w:val="00B7232A"/>
    <w:rsid w:val="00B727FB"/>
    <w:rsid w:val="00B729EF"/>
    <w:rsid w:val="00B74E66"/>
    <w:rsid w:val="00B76EA9"/>
    <w:rsid w:val="00B7782B"/>
    <w:rsid w:val="00B83F05"/>
    <w:rsid w:val="00B8442F"/>
    <w:rsid w:val="00B855F0"/>
    <w:rsid w:val="00B86F61"/>
    <w:rsid w:val="00B90861"/>
    <w:rsid w:val="00B9474B"/>
    <w:rsid w:val="00B963BD"/>
    <w:rsid w:val="00B96DA9"/>
    <w:rsid w:val="00BA02CD"/>
    <w:rsid w:val="00BA18FA"/>
    <w:rsid w:val="00BA1B23"/>
    <w:rsid w:val="00BA3DE2"/>
    <w:rsid w:val="00BA700F"/>
    <w:rsid w:val="00BA735B"/>
    <w:rsid w:val="00BB124B"/>
    <w:rsid w:val="00BB2662"/>
    <w:rsid w:val="00BB38C6"/>
    <w:rsid w:val="00BB4515"/>
    <w:rsid w:val="00BB45A3"/>
    <w:rsid w:val="00BB7145"/>
    <w:rsid w:val="00BB7C39"/>
    <w:rsid w:val="00BC1B60"/>
    <w:rsid w:val="00BC310B"/>
    <w:rsid w:val="00BC617B"/>
    <w:rsid w:val="00BC6750"/>
    <w:rsid w:val="00BC6DC8"/>
    <w:rsid w:val="00BC7B58"/>
    <w:rsid w:val="00BD0983"/>
    <w:rsid w:val="00BD2BB2"/>
    <w:rsid w:val="00BD5015"/>
    <w:rsid w:val="00BD5DB9"/>
    <w:rsid w:val="00BD6FF8"/>
    <w:rsid w:val="00BE06EB"/>
    <w:rsid w:val="00BE0B71"/>
    <w:rsid w:val="00BE4814"/>
    <w:rsid w:val="00BE5E7E"/>
    <w:rsid w:val="00BF0F4F"/>
    <w:rsid w:val="00BF42F4"/>
    <w:rsid w:val="00BF4C3A"/>
    <w:rsid w:val="00BF62A6"/>
    <w:rsid w:val="00BF6F98"/>
    <w:rsid w:val="00BF7D89"/>
    <w:rsid w:val="00C04F4B"/>
    <w:rsid w:val="00C05584"/>
    <w:rsid w:val="00C06BA0"/>
    <w:rsid w:val="00C07EB9"/>
    <w:rsid w:val="00C12A4F"/>
    <w:rsid w:val="00C12E03"/>
    <w:rsid w:val="00C16C55"/>
    <w:rsid w:val="00C16C94"/>
    <w:rsid w:val="00C1733B"/>
    <w:rsid w:val="00C273BD"/>
    <w:rsid w:val="00C3326B"/>
    <w:rsid w:val="00C34B78"/>
    <w:rsid w:val="00C34BAE"/>
    <w:rsid w:val="00C353C1"/>
    <w:rsid w:val="00C40E71"/>
    <w:rsid w:val="00C432AB"/>
    <w:rsid w:val="00C448CF"/>
    <w:rsid w:val="00C47146"/>
    <w:rsid w:val="00C54810"/>
    <w:rsid w:val="00C55F6E"/>
    <w:rsid w:val="00C605F9"/>
    <w:rsid w:val="00C74C02"/>
    <w:rsid w:val="00C7597A"/>
    <w:rsid w:val="00C76D3A"/>
    <w:rsid w:val="00C81F66"/>
    <w:rsid w:val="00C8384B"/>
    <w:rsid w:val="00C85194"/>
    <w:rsid w:val="00C90C7A"/>
    <w:rsid w:val="00C918BA"/>
    <w:rsid w:val="00C96D93"/>
    <w:rsid w:val="00C9740F"/>
    <w:rsid w:val="00CA3E2F"/>
    <w:rsid w:val="00CB0879"/>
    <w:rsid w:val="00CB0C5D"/>
    <w:rsid w:val="00CB3796"/>
    <w:rsid w:val="00CB46B0"/>
    <w:rsid w:val="00CB5281"/>
    <w:rsid w:val="00CC0ED1"/>
    <w:rsid w:val="00CC14F3"/>
    <w:rsid w:val="00CC1A41"/>
    <w:rsid w:val="00CC1BDB"/>
    <w:rsid w:val="00CD2BFA"/>
    <w:rsid w:val="00CD461A"/>
    <w:rsid w:val="00CD5A93"/>
    <w:rsid w:val="00CD622B"/>
    <w:rsid w:val="00CD6B1C"/>
    <w:rsid w:val="00CD7515"/>
    <w:rsid w:val="00CE09FC"/>
    <w:rsid w:val="00CE3CC9"/>
    <w:rsid w:val="00CE4042"/>
    <w:rsid w:val="00CE77D6"/>
    <w:rsid w:val="00CF2E2A"/>
    <w:rsid w:val="00CF5CBD"/>
    <w:rsid w:val="00CF67F2"/>
    <w:rsid w:val="00D074E1"/>
    <w:rsid w:val="00D07BC1"/>
    <w:rsid w:val="00D10E24"/>
    <w:rsid w:val="00D136C3"/>
    <w:rsid w:val="00D145E0"/>
    <w:rsid w:val="00D148A3"/>
    <w:rsid w:val="00D16BEB"/>
    <w:rsid w:val="00D16F88"/>
    <w:rsid w:val="00D17C85"/>
    <w:rsid w:val="00D17DC6"/>
    <w:rsid w:val="00D204CC"/>
    <w:rsid w:val="00D23023"/>
    <w:rsid w:val="00D23708"/>
    <w:rsid w:val="00D30713"/>
    <w:rsid w:val="00D3249F"/>
    <w:rsid w:val="00D36195"/>
    <w:rsid w:val="00D40F44"/>
    <w:rsid w:val="00D411AE"/>
    <w:rsid w:val="00D438A4"/>
    <w:rsid w:val="00D44253"/>
    <w:rsid w:val="00D450B5"/>
    <w:rsid w:val="00D45B5D"/>
    <w:rsid w:val="00D472E1"/>
    <w:rsid w:val="00D479CE"/>
    <w:rsid w:val="00D47A77"/>
    <w:rsid w:val="00D51966"/>
    <w:rsid w:val="00D524AB"/>
    <w:rsid w:val="00D552C7"/>
    <w:rsid w:val="00D5686C"/>
    <w:rsid w:val="00D57D70"/>
    <w:rsid w:val="00D63354"/>
    <w:rsid w:val="00D70003"/>
    <w:rsid w:val="00D711B5"/>
    <w:rsid w:val="00D713F2"/>
    <w:rsid w:val="00D74328"/>
    <w:rsid w:val="00D76599"/>
    <w:rsid w:val="00D7659F"/>
    <w:rsid w:val="00D77677"/>
    <w:rsid w:val="00D80AF9"/>
    <w:rsid w:val="00D80E8C"/>
    <w:rsid w:val="00D8178D"/>
    <w:rsid w:val="00D842D5"/>
    <w:rsid w:val="00D85F63"/>
    <w:rsid w:val="00D86035"/>
    <w:rsid w:val="00D9000C"/>
    <w:rsid w:val="00D940A5"/>
    <w:rsid w:val="00DA4084"/>
    <w:rsid w:val="00DA5898"/>
    <w:rsid w:val="00DA5F10"/>
    <w:rsid w:val="00DB0535"/>
    <w:rsid w:val="00DB0850"/>
    <w:rsid w:val="00DB18BC"/>
    <w:rsid w:val="00DB40F8"/>
    <w:rsid w:val="00DC3788"/>
    <w:rsid w:val="00DC48FB"/>
    <w:rsid w:val="00DC4B21"/>
    <w:rsid w:val="00DC597E"/>
    <w:rsid w:val="00DC5C77"/>
    <w:rsid w:val="00DC6D29"/>
    <w:rsid w:val="00DC7335"/>
    <w:rsid w:val="00DD7CCF"/>
    <w:rsid w:val="00DE0F55"/>
    <w:rsid w:val="00DE3E94"/>
    <w:rsid w:val="00DE5007"/>
    <w:rsid w:val="00DE7CD4"/>
    <w:rsid w:val="00DF4A68"/>
    <w:rsid w:val="00DF5B87"/>
    <w:rsid w:val="00DF5D3D"/>
    <w:rsid w:val="00E00EE2"/>
    <w:rsid w:val="00E0473A"/>
    <w:rsid w:val="00E06EF2"/>
    <w:rsid w:val="00E075C2"/>
    <w:rsid w:val="00E10E69"/>
    <w:rsid w:val="00E13053"/>
    <w:rsid w:val="00E134F1"/>
    <w:rsid w:val="00E1534F"/>
    <w:rsid w:val="00E20455"/>
    <w:rsid w:val="00E234C0"/>
    <w:rsid w:val="00E23731"/>
    <w:rsid w:val="00E243EE"/>
    <w:rsid w:val="00E244A4"/>
    <w:rsid w:val="00E26010"/>
    <w:rsid w:val="00E2793A"/>
    <w:rsid w:val="00E30524"/>
    <w:rsid w:val="00E33019"/>
    <w:rsid w:val="00E3484F"/>
    <w:rsid w:val="00E34889"/>
    <w:rsid w:val="00E35724"/>
    <w:rsid w:val="00E365C7"/>
    <w:rsid w:val="00E37768"/>
    <w:rsid w:val="00E37826"/>
    <w:rsid w:val="00E37980"/>
    <w:rsid w:val="00E406D5"/>
    <w:rsid w:val="00E409BA"/>
    <w:rsid w:val="00E44FB2"/>
    <w:rsid w:val="00E45AF1"/>
    <w:rsid w:val="00E46BB0"/>
    <w:rsid w:val="00E51A12"/>
    <w:rsid w:val="00E54505"/>
    <w:rsid w:val="00E573E7"/>
    <w:rsid w:val="00E576AB"/>
    <w:rsid w:val="00E57A74"/>
    <w:rsid w:val="00E57D8A"/>
    <w:rsid w:val="00E57ECC"/>
    <w:rsid w:val="00E625A8"/>
    <w:rsid w:val="00E64D2B"/>
    <w:rsid w:val="00E650DE"/>
    <w:rsid w:val="00E706D6"/>
    <w:rsid w:val="00E72121"/>
    <w:rsid w:val="00E74F16"/>
    <w:rsid w:val="00E76A77"/>
    <w:rsid w:val="00E7723E"/>
    <w:rsid w:val="00E77ACA"/>
    <w:rsid w:val="00E77B49"/>
    <w:rsid w:val="00E80D17"/>
    <w:rsid w:val="00E81A4B"/>
    <w:rsid w:val="00E8480A"/>
    <w:rsid w:val="00E8564A"/>
    <w:rsid w:val="00E85A9A"/>
    <w:rsid w:val="00E85C85"/>
    <w:rsid w:val="00E870A4"/>
    <w:rsid w:val="00E90482"/>
    <w:rsid w:val="00E90994"/>
    <w:rsid w:val="00E90F7A"/>
    <w:rsid w:val="00EA3514"/>
    <w:rsid w:val="00EA35BD"/>
    <w:rsid w:val="00EA43D0"/>
    <w:rsid w:val="00EB1364"/>
    <w:rsid w:val="00EB249E"/>
    <w:rsid w:val="00EB5770"/>
    <w:rsid w:val="00EC0347"/>
    <w:rsid w:val="00EC3166"/>
    <w:rsid w:val="00EC354D"/>
    <w:rsid w:val="00EC42E7"/>
    <w:rsid w:val="00EC6F42"/>
    <w:rsid w:val="00ED262B"/>
    <w:rsid w:val="00ED5A95"/>
    <w:rsid w:val="00ED7429"/>
    <w:rsid w:val="00EE2CCF"/>
    <w:rsid w:val="00EE3B4F"/>
    <w:rsid w:val="00EE3BE3"/>
    <w:rsid w:val="00EE43FD"/>
    <w:rsid w:val="00EE49EB"/>
    <w:rsid w:val="00EF33A9"/>
    <w:rsid w:val="00EF5E4B"/>
    <w:rsid w:val="00F0077B"/>
    <w:rsid w:val="00F00B49"/>
    <w:rsid w:val="00F00D57"/>
    <w:rsid w:val="00F018DE"/>
    <w:rsid w:val="00F028AB"/>
    <w:rsid w:val="00F02DA0"/>
    <w:rsid w:val="00F04A76"/>
    <w:rsid w:val="00F06631"/>
    <w:rsid w:val="00F072B8"/>
    <w:rsid w:val="00F07AE7"/>
    <w:rsid w:val="00F10B01"/>
    <w:rsid w:val="00F14E3B"/>
    <w:rsid w:val="00F209D9"/>
    <w:rsid w:val="00F21FCE"/>
    <w:rsid w:val="00F23D6F"/>
    <w:rsid w:val="00F24680"/>
    <w:rsid w:val="00F25050"/>
    <w:rsid w:val="00F2507F"/>
    <w:rsid w:val="00F25A53"/>
    <w:rsid w:val="00F27D07"/>
    <w:rsid w:val="00F30EFA"/>
    <w:rsid w:val="00F31705"/>
    <w:rsid w:val="00F31BA4"/>
    <w:rsid w:val="00F3282A"/>
    <w:rsid w:val="00F34272"/>
    <w:rsid w:val="00F34525"/>
    <w:rsid w:val="00F36F7B"/>
    <w:rsid w:val="00F43ECD"/>
    <w:rsid w:val="00F45CFF"/>
    <w:rsid w:val="00F45D14"/>
    <w:rsid w:val="00F46284"/>
    <w:rsid w:val="00F514DA"/>
    <w:rsid w:val="00F517F5"/>
    <w:rsid w:val="00F52FB3"/>
    <w:rsid w:val="00F53A92"/>
    <w:rsid w:val="00F53F29"/>
    <w:rsid w:val="00F53F83"/>
    <w:rsid w:val="00F5537D"/>
    <w:rsid w:val="00F56968"/>
    <w:rsid w:val="00F61068"/>
    <w:rsid w:val="00F66E73"/>
    <w:rsid w:val="00F66F34"/>
    <w:rsid w:val="00F679DB"/>
    <w:rsid w:val="00F67D00"/>
    <w:rsid w:val="00F71120"/>
    <w:rsid w:val="00F71E48"/>
    <w:rsid w:val="00F751A4"/>
    <w:rsid w:val="00F754FA"/>
    <w:rsid w:val="00F76CD9"/>
    <w:rsid w:val="00F77794"/>
    <w:rsid w:val="00F83FC5"/>
    <w:rsid w:val="00F842C2"/>
    <w:rsid w:val="00F85796"/>
    <w:rsid w:val="00F866FF"/>
    <w:rsid w:val="00F94AEB"/>
    <w:rsid w:val="00F96D48"/>
    <w:rsid w:val="00F9725D"/>
    <w:rsid w:val="00FA0054"/>
    <w:rsid w:val="00FA09B7"/>
    <w:rsid w:val="00FA2541"/>
    <w:rsid w:val="00FA2C42"/>
    <w:rsid w:val="00FA35C4"/>
    <w:rsid w:val="00FA78F2"/>
    <w:rsid w:val="00FA7FD6"/>
    <w:rsid w:val="00FB10B3"/>
    <w:rsid w:val="00FB13F0"/>
    <w:rsid w:val="00FB1AFF"/>
    <w:rsid w:val="00FB1F00"/>
    <w:rsid w:val="00FB268D"/>
    <w:rsid w:val="00FB2E4E"/>
    <w:rsid w:val="00FB4A1E"/>
    <w:rsid w:val="00FC0CBC"/>
    <w:rsid w:val="00FC547D"/>
    <w:rsid w:val="00FC5FB6"/>
    <w:rsid w:val="00FC7155"/>
    <w:rsid w:val="00FD0224"/>
    <w:rsid w:val="00FE04AE"/>
    <w:rsid w:val="00FE0A5A"/>
    <w:rsid w:val="00FE3933"/>
    <w:rsid w:val="00FE5760"/>
    <w:rsid w:val="00FE60DC"/>
    <w:rsid w:val="00FE6FA2"/>
    <w:rsid w:val="00FF1B46"/>
    <w:rsid w:val="00FF72A6"/>
    <w:rsid w:val="060B4BC2"/>
    <w:rsid w:val="16C932D2"/>
    <w:rsid w:val="1C515690"/>
    <w:rsid w:val="29976A6E"/>
    <w:rsid w:val="492D0381"/>
    <w:rsid w:val="59042297"/>
    <w:rsid w:val="5A856307"/>
    <w:rsid w:val="65F44DCA"/>
    <w:rsid w:val="697541E3"/>
    <w:rsid w:val="7E0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D70F"/>
  <w15:docId w15:val="{49E884A7-21BB-4559-9312-208C2654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8A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A3CA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A3CAC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4562C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C8384B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14FA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14F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pub.cnki.net/kns/popup/knetsearchNew.aspx?sdb=CJFQ&amp;sfield=%e4%bd%9c%e8%80%85&amp;skey=%e7%8e%8b%e6%b5%b7%e6%b3%a2&amp;scode=10474427%3b34648181%3b" TargetMode="External"/><Relationship Id="rId18" Type="http://schemas.openxmlformats.org/officeDocument/2006/relationships/hyperlink" Target="http://epub.cnki.net/kns/popup/knetsearchNew.aspx?sdb=CJFQ&amp;sfield=%e4%bd%9c%e8%80%85&amp;skey=%e7%8e%8b%e6%b5%b7%e6%b3%a2&amp;scode=10474427%3b33315250%3b32976726%3b" TargetMode="External"/><Relationship Id="rId3" Type="http://schemas.openxmlformats.org/officeDocument/2006/relationships/styles" Target="styles.xml"/><Relationship Id="rId21" Type="http://schemas.openxmlformats.org/officeDocument/2006/relationships/hyperlink" Target="http://epub.cnki.net/kns/popup/knetsearchNew.aspx?sdb=CJFQ&amp;sfield=%e4%bd%9c%e8%80%85&amp;skey=%e7%8e%8b%e6%b5%b7%e6%b3%a2&amp;scode=10474427%3b32976726%3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pub.cnki.net/kns/popup/knetsearchNew.aspx?sdb=CJFQ&amp;sfield=%e4%bd%9c%e8%80%85&amp;skey=%e7%8e%8b%e6%b5%b7%e6%b3%a2&amp;scode=32976726%3b10474427%3b" TargetMode="External"/><Relationship Id="rId17" Type="http://schemas.openxmlformats.org/officeDocument/2006/relationships/hyperlink" Target="http://epub.cnki.net/kns/popup/knetsearchNew.aspx?sdb=CJFQ&amp;sfield=%e4%bd%9c%e8%80%85&amp;skey=%e6%9d%8e%e4%b8%80%e7%ab%b9&amp;scode=10474427%3b32976726%3b32976727%3b32976728%3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pub.cnki.net/kns/popup/knetsearchNew.aspx?sdb=CJFQ&amp;sfield=%e4%bd%9c%e8%80%85&amp;skey=%e5%b0%b9%e5%9b%bd%e5%ae%89&amp;scode=10474427%3b32976726%3b32976727%3b32976728%3b" TargetMode="External"/><Relationship Id="rId20" Type="http://schemas.openxmlformats.org/officeDocument/2006/relationships/hyperlink" Target="http://epub.cnki.net/kns/popup/knetsearchNew.aspx?sdb=CJFQ&amp;sfield=%e4%bd%9c%e8%80%85&amp;skey=%e5%b0%b9%e5%9b%bd%e5%ae%89&amp;scode=10474427%3b33315250%3b32976726%3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b.cnki.net/kns/popup/knetsearchNew.aspx?sdb=CJFQ&amp;sfield=%e4%bd%9c%e8%80%85&amp;skey=%e5%b0%b9%e5%9b%bd%e5%ae%89&amp;scode=32976726%3b10474427%3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pub.cnki.net/kns/popup/knetsearchNew.aspx?sdb=CJFQ&amp;sfield=%e4%bd%9c%e8%80%85&amp;skey=%e7%8e%8b%e6%b5%b7%e6%b3%a2&amp;scode=10474427%3b32976726%3b32976727%3b32976728%3b" TargetMode="External"/><Relationship Id="rId23" Type="http://schemas.openxmlformats.org/officeDocument/2006/relationships/hyperlink" Target="http://epub.cnki.net/kns/popup/knetsearchNew.aspx?sdb=CJFQ&amp;sfield=%e4%bd%9c%e8%80%85&amp;skey=%e5%b0%b9%e5%9b%bd%e5%ae%89&amp;scode=10474427%3b32976726%3b" TargetMode="External"/><Relationship Id="rId10" Type="http://schemas.openxmlformats.org/officeDocument/2006/relationships/hyperlink" Target="http://epub.cnki.net/kns/Navi/ScdbBridge.aspx?DBCode=CJFD&amp;BaseID=TMGC&amp;UnitCode=&amp;NaviLink=%e5%9c%9f%e6%9c%a8%e5%b7%a5%e7%a8%8b%e5%ad%a6%e6%8a%a5" TargetMode="External"/><Relationship Id="rId19" Type="http://schemas.openxmlformats.org/officeDocument/2006/relationships/hyperlink" Target="http://epub.cnki.net/kns/popup/knetsearchNew.aspx?sdb=CJFQ&amp;sfield=%e4%bd%9c%e8%80%85&amp;skey=%e6%9d%8e%e5%9b%bd%e6%8f%90&amp;scode=10474427%3b33315250%3b32976726%3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pub.cnki.net/kns/popup/knetsearchNew.aspx?sdb=CJFQ&amp;sfield=%e4%bd%9c%e8%80%85&amp;skey=%e6%9d%9c%e5%85%83%e6%b6%9b&amp;scode=10474427%3b34648181%3b" TargetMode="External"/><Relationship Id="rId22" Type="http://schemas.openxmlformats.org/officeDocument/2006/relationships/hyperlink" Target="http://epub.cnki.net/kns/popup/knetsearchNew.aspx?sdb=CJFQ&amp;sfield=%e4%bd%9c%e8%80%85&amp;skey=%e5%b0%b9%e5%9b%bd%e5%ae%89&amp;scode=10474427%3b32976726%3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12</Pages>
  <Words>1623</Words>
  <Characters>9252</Characters>
  <Application>Microsoft Office Word</Application>
  <DocSecurity>0</DocSecurity>
  <Lines>77</Lines>
  <Paragraphs>21</Paragraphs>
  <ScaleCrop>false</ScaleCrop>
  <Company>Microsoft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Administrator</cp:lastModifiedBy>
  <cp:revision>85</cp:revision>
  <cp:lastPrinted>2021-05-07T07:42:00Z</cp:lastPrinted>
  <dcterms:created xsi:type="dcterms:W3CDTF">2021-05-07T09:17:00Z</dcterms:created>
  <dcterms:modified xsi:type="dcterms:W3CDTF">2022-06-24T06:48:00Z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