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964D" w14:textId="77777777" w:rsidR="003656D7" w:rsidRDefault="003656D7" w:rsidP="003656D7">
      <w:pPr>
        <w:pStyle w:val="2"/>
        <w:ind w:leftChars="0" w:left="0" w:firstLineChars="0" w:firstLine="0"/>
        <w:jc w:val="center"/>
        <w:rPr>
          <w:b/>
          <w:bCs/>
          <w:w w:val="95"/>
          <w:sz w:val="36"/>
          <w:szCs w:val="22"/>
        </w:rPr>
      </w:pPr>
    </w:p>
    <w:p w14:paraId="25660DB9" w14:textId="77777777" w:rsidR="003656D7" w:rsidRDefault="003656D7" w:rsidP="003656D7">
      <w:pPr>
        <w:pStyle w:val="2"/>
        <w:ind w:leftChars="0" w:left="0" w:firstLineChars="0" w:firstLine="0"/>
        <w:jc w:val="center"/>
        <w:rPr>
          <w:rFonts w:ascii="方正小标宋简体" w:eastAsia="方正小标宋简体" w:hAnsi="方正小标宋简体" w:cs="方正小标宋简体"/>
          <w:b/>
          <w:bCs/>
          <w:w w:val="95"/>
          <w:sz w:val="40"/>
          <w:szCs w:val="24"/>
        </w:rPr>
      </w:pPr>
      <w:r>
        <w:rPr>
          <w:rFonts w:ascii="方正小标宋简体" w:eastAsia="方正小标宋简体" w:hAnsi="方正小标宋简体" w:cs="方正小标宋简体" w:hint="eastAsia"/>
          <w:b/>
          <w:bCs/>
          <w:w w:val="95"/>
          <w:sz w:val="40"/>
          <w:szCs w:val="24"/>
        </w:rPr>
        <w:t>论坛交流议题</w:t>
      </w:r>
    </w:p>
    <w:p w14:paraId="57292E86" w14:textId="77777777" w:rsidR="003656D7" w:rsidRDefault="003656D7" w:rsidP="003656D7">
      <w:pPr>
        <w:spacing w:line="580" w:lineRule="exact"/>
        <w:ind w:firstLineChars="100" w:firstLine="321"/>
        <w:rPr>
          <w:rFonts w:ascii="仿宋" w:eastAsia="仿宋" w:hAnsi="仿宋" w:cs="仿宋"/>
          <w:sz w:val="32"/>
          <w:szCs w:val="32"/>
        </w:rPr>
      </w:pPr>
      <w:r>
        <w:rPr>
          <w:rFonts w:ascii="仿宋" w:eastAsia="仿宋" w:hAnsi="仿宋" w:cs="仿宋" w:hint="eastAsia"/>
          <w:b/>
          <w:bCs/>
          <w:sz w:val="32"/>
          <w:szCs w:val="32"/>
        </w:rPr>
        <w:t>一、主论坛议题</w:t>
      </w:r>
    </w:p>
    <w:p w14:paraId="61EAACFC" w14:textId="77777777" w:rsidR="003656D7" w:rsidRDefault="003656D7" w:rsidP="003656D7">
      <w:pPr>
        <w:numPr>
          <w:ilvl w:val="0"/>
          <w:numId w:val="1"/>
        </w:numPr>
        <w:spacing w:line="580" w:lineRule="exact"/>
        <w:jc w:val="left"/>
        <w:rPr>
          <w:rFonts w:ascii="仿宋" w:eastAsia="仿宋" w:hAnsi="仿宋" w:cs="仿宋"/>
          <w:sz w:val="30"/>
          <w:szCs w:val="30"/>
        </w:rPr>
      </w:pPr>
      <w:r>
        <w:rPr>
          <w:rFonts w:ascii="仿宋" w:eastAsia="仿宋" w:hAnsi="仿宋" w:cs="仿宋" w:hint="eastAsia"/>
          <w:sz w:val="30"/>
          <w:szCs w:val="30"/>
        </w:rPr>
        <w:t>“十四五规划”与新基建背景下的桥梁品质工程建设；</w:t>
      </w:r>
    </w:p>
    <w:p w14:paraId="02FB2561" w14:textId="77777777" w:rsidR="003656D7" w:rsidRDefault="003656D7" w:rsidP="003656D7">
      <w:pPr>
        <w:numPr>
          <w:ilvl w:val="0"/>
          <w:numId w:val="1"/>
        </w:numPr>
        <w:spacing w:line="580" w:lineRule="exact"/>
        <w:jc w:val="left"/>
        <w:rPr>
          <w:rFonts w:ascii="仿宋" w:eastAsia="仿宋" w:hAnsi="仿宋" w:cs="仿宋"/>
          <w:sz w:val="30"/>
          <w:szCs w:val="30"/>
        </w:rPr>
      </w:pPr>
      <w:r>
        <w:rPr>
          <w:rFonts w:ascii="仿宋" w:eastAsia="仿宋" w:hAnsi="仿宋" w:cs="仿宋" w:hint="eastAsia"/>
          <w:sz w:val="30"/>
          <w:szCs w:val="30"/>
        </w:rPr>
        <w:t>“双碳”目标下中国桥梁智能化发展；</w:t>
      </w:r>
    </w:p>
    <w:p w14:paraId="77D5A7F1" w14:textId="77777777" w:rsidR="003656D7" w:rsidRDefault="003656D7" w:rsidP="003656D7">
      <w:pPr>
        <w:numPr>
          <w:ilvl w:val="0"/>
          <w:numId w:val="1"/>
        </w:numPr>
        <w:spacing w:line="580" w:lineRule="exact"/>
        <w:jc w:val="left"/>
        <w:rPr>
          <w:rFonts w:ascii="仿宋" w:eastAsia="仿宋" w:hAnsi="仿宋" w:cs="仿宋"/>
          <w:sz w:val="30"/>
          <w:szCs w:val="30"/>
        </w:rPr>
      </w:pPr>
      <w:r>
        <w:rPr>
          <w:rFonts w:ascii="仿宋" w:eastAsia="仿宋" w:hAnsi="仿宋" w:cs="仿宋" w:hint="eastAsia"/>
          <w:sz w:val="30"/>
          <w:szCs w:val="30"/>
        </w:rPr>
        <w:t>5G时代下的桥梁工业化建造技术的思考与展望。</w:t>
      </w:r>
    </w:p>
    <w:p w14:paraId="5A98C11D" w14:textId="77777777" w:rsidR="003656D7" w:rsidRDefault="003656D7" w:rsidP="003656D7">
      <w:pPr>
        <w:pStyle w:val="2"/>
        <w:numPr>
          <w:ilvl w:val="0"/>
          <w:numId w:val="2"/>
        </w:numPr>
        <w:spacing w:line="580" w:lineRule="exact"/>
        <w:ind w:leftChars="0" w:left="0" w:firstLineChars="100" w:firstLine="321"/>
        <w:rPr>
          <w:rFonts w:ascii="仿宋" w:eastAsia="仿宋" w:hAnsi="仿宋" w:cs="仿宋"/>
          <w:b/>
          <w:bCs/>
          <w:szCs w:val="32"/>
        </w:rPr>
      </w:pPr>
      <w:r>
        <w:rPr>
          <w:rFonts w:ascii="仿宋" w:eastAsia="仿宋" w:hAnsi="仿宋" w:cs="仿宋" w:hint="eastAsia"/>
          <w:b/>
          <w:bCs/>
          <w:szCs w:val="32"/>
        </w:rPr>
        <w:t>分论坛议题</w:t>
      </w:r>
    </w:p>
    <w:p w14:paraId="313549FB" w14:textId="77777777" w:rsidR="003656D7" w:rsidRDefault="003656D7" w:rsidP="003656D7">
      <w:pPr>
        <w:pStyle w:val="2"/>
        <w:spacing w:line="580" w:lineRule="exact"/>
        <w:ind w:leftChars="100" w:left="210" w:firstLineChars="0" w:firstLine="0"/>
        <w:rPr>
          <w:rFonts w:ascii="仿宋" w:eastAsia="仿宋" w:hAnsi="仿宋" w:cs="仿宋"/>
          <w:b/>
          <w:bCs/>
          <w:sz w:val="30"/>
          <w:szCs w:val="30"/>
        </w:rPr>
      </w:pPr>
      <w:r>
        <w:rPr>
          <w:rFonts w:ascii="仿宋" w:eastAsia="仿宋" w:hAnsi="仿宋" w:cs="仿宋" w:hint="eastAsia"/>
          <w:b/>
          <w:bCs/>
          <w:sz w:val="30"/>
          <w:szCs w:val="30"/>
        </w:rPr>
        <w:t>（一）绿色设计分论坛</w:t>
      </w:r>
    </w:p>
    <w:p w14:paraId="6463F0DB" w14:textId="77777777" w:rsidR="003656D7" w:rsidRDefault="003656D7" w:rsidP="003656D7">
      <w:pPr>
        <w:spacing w:line="580" w:lineRule="exact"/>
        <w:ind w:left="400"/>
        <w:rPr>
          <w:rFonts w:ascii="仿宋" w:eastAsia="仿宋" w:hAnsi="仿宋" w:cs="仿宋"/>
          <w:sz w:val="30"/>
          <w:szCs w:val="30"/>
        </w:rPr>
      </w:pPr>
      <w:r>
        <w:rPr>
          <w:rFonts w:ascii="仿宋" w:eastAsia="仿宋" w:hAnsi="仿宋" w:cs="仿宋" w:hint="eastAsia"/>
          <w:sz w:val="30"/>
          <w:szCs w:val="30"/>
        </w:rPr>
        <w:t>1.桥梁智能化设计建造技术及装备关键技术研究；</w:t>
      </w:r>
    </w:p>
    <w:p w14:paraId="691BF71E" w14:textId="77777777" w:rsidR="003656D7" w:rsidRDefault="003656D7" w:rsidP="003656D7">
      <w:pPr>
        <w:spacing w:line="580" w:lineRule="exact"/>
        <w:ind w:left="400"/>
        <w:rPr>
          <w:rFonts w:ascii="仿宋" w:eastAsia="仿宋" w:hAnsi="仿宋" w:cs="仿宋"/>
          <w:sz w:val="30"/>
          <w:szCs w:val="30"/>
        </w:rPr>
      </w:pPr>
      <w:r>
        <w:rPr>
          <w:rFonts w:ascii="仿宋" w:eastAsia="仿宋" w:hAnsi="仿宋" w:cs="仿宋" w:hint="eastAsia"/>
          <w:sz w:val="30"/>
          <w:szCs w:val="30"/>
        </w:rPr>
        <w:t>2.桥梁钢结构创新设计与智能制造；</w:t>
      </w:r>
    </w:p>
    <w:p w14:paraId="70E439E0" w14:textId="77777777" w:rsidR="003656D7" w:rsidRDefault="003656D7" w:rsidP="003656D7">
      <w:pPr>
        <w:spacing w:line="580" w:lineRule="exact"/>
        <w:ind w:left="400"/>
        <w:rPr>
          <w:rFonts w:ascii="仿宋" w:eastAsia="仿宋" w:hAnsi="仿宋" w:cs="仿宋"/>
          <w:sz w:val="30"/>
          <w:szCs w:val="30"/>
        </w:rPr>
      </w:pPr>
      <w:r>
        <w:rPr>
          <w:rFonts w:ascii="仿宋" w:eastAsia="仿宋" w:hAnsi="仿宋" w:cs="仿宋" w:hint="eastAsia"/>
          <w:sz w:val="30"/>
          <w:szCs w:val="30"/>
        </w:rPr>
        <w:t>3.钢混组合结构桥梁关键技术创新；</w:t>
      </w:r>
    </w:p>
    <w:p w14:paraId="7E8D2980" w14:textId="77777777" w:rsidR="003656D7" w:rsidRDefault="003656D7" w:rsidP="003656D7">
      <w:pPr>
        <w:spacing w:line="580" w:lineRule="exact"/>
        <w:ind w:left="400"/>
        <w:rPr>
          <w:rFonts w:ascii="仿宋" w:eastAsia="仿宋" w:hAnsi="仿宋" w:cs="仿宋"/>
          <w:color w:val="000000"/>
          <w:sz w:val="30"/>
          <w:szCs w:val="30"/>
        </w:rPr>
      </w:pPr>
      <w:r>
        <w:rPr>
          <w:rFonts w:ascii="仿宋" w:eastAsia="仿宋" w:hAnsi="仿宋" w:cs="仿宋" w:hint="eastAsia"/>
          <w:color w:val="000000"/>
          <w:sz w:val="30"/>
          <w:szCs w:val="30"/>
        </w:rPr>
        <w:t>4.大跨度悬索桥设计技术创新及应用；</w:t>
      </w:r>
    </w:p>
    <w:p w14:paraId="087E1FB2" w14:textId="77777777" w:rsidR="003656D7" w:rsidRDefault="003656D7" w:rsidP="003656D7">
      <w:pPr>
        <w:spacing w:line="580" w:lineRule="exact"/>
        <w:ind w:left="400"/>
        <w:rPr>
          <w:rFonts w:ascii="仿宋" w:eastAsia="仿宋" w:hAnsi="仿宋" w:cs="仿宋"/>
          <w:w w:val="95"/>
          <w:sz w:val="30"/>
          <w:szCs w:val="30"/>
        </w:rPr>
      </w:pPr>
      <w:r>
        <w:rPr>
          <w:rFonts w:ascii="仿宋" w:eastAsia="仿宋" w:hAnsi="仿宋" w:cs="仿宋" w:hint="eastAsia"/>
          <w:w w:val="95"/>
          <w:sz w:val="30"/>
          <w:szCs w:val="30"/>
        </w:rPr>
        <w:t>5.工业化装配式桥梁设计在高架桥、高速公路、跨海大桥中的应用；</w:t>
      </w:r>
    </w:p>
    <w:p w14:paraId="69929D71" w14:textId="77777777" w:rsidR="003656D7" w:rsidRDefault="003656D7" w:rsidP="003656D7">
      <w:pPr>
        <w:spacing w:line="580" w:lineRule="exact"/>
        <w:ind w:left="400"/>
        <w:rPr>
          <w:rFonts w:ascii="仿宋" w:eastAsia="仿宋" w:hAnsi="仿宋" w:cs="仿宋"/>
          <w:color w:val="000000"/>
          <w:sz w:val="30"/>
          <w:szCs w:val="30"/>
        </w:rPr>
      </w:pPr>
      <w:r>
        <w:rPr>
          <w:rFonts w:ascii="仿宋" w:eastAsia="仿宋" w:hAnsi="仿宋" w:cs="仿宋" w:hint="eastAsia"/>
          <w:color w:val="000000"/>
          <w:sz w:val="30"/>
          <w:szCs w:val="30"/>
        </w:rPr>
        <w:t>6.BIM技术在桥梁工程设计中的应用；</w:t>
      </w:r>
    </w:p>
    <w:p w14:paraId="38AEF794" w14:textId="77777777" w:rsidR="003656D7" w:rsidRDefault="003656D7" w:rsidP="003656D7">
      <w:pPr>
        <w:spacing w:line="580" w:lineRule="exact"/>
        <w:ind w:left="400"/>
        <w:rPr>
          <w:rFonts w:ascii="仿宋" w:eastAsia="仿宋" w:hAnsi="仿宋" w:cs="仿宋"/>
          <w:color w:val="000000"/>
          <w:spacing w:val="-6"/>
          <w:w w:val="95"/>
          <w:sz w:val="30"/>
          <w:szCs w:val="30"/>
        </w:rPr>
      </w:pPr>
      <w:r>
        <w:rPr>
          <w:rFonts w:ascii="仿宋" w:eastAsia="仿宋" w:hAnsi="仿宋" w:cs="仿宋" w:hint="eastAsia"/>
          <w:color w:val="000000"/>
          <w:spacing w:val="-6"/>
          <w:w w:val="95"/>
          <w:sz w:val="30"/>
          <w:szCs w:val="30"/>
        </w:rPr>
        <w:t>7.大跨度桥梁体系可靠性、关键构件力学性能和疲劳性能设计研究；</w:t>
      </w:r>
    </w:p>
    <w:p w14:paraId="2B5CC873" w14:textId="77777777" w:rsidR="003656D7" w:rsidRDefault="003656D7" w:rsidP="003656D7">
      <w:pPr>
        <w:spacing w:line="580" w:lineRule="exact"/>
        <w:ind w:left="400"/>
        <w:rPr>
          <w:rFonts w:ascii="仿宋" w:eastAsia="仿宋" w:hAnsi="仿宋" w:cs="仿宋"/>
          <w:color w:val="000000"/>
          <w:sz w:val="30"/>
          <w:szCs w:val="30"/>
        </w:rPr>
      </w:pPr>
      <w:r>
        <w:rPr>
          <w:rFonts w:ascii="仿宋" w:eastAsia="仿宋" w:hAnsi="仿宋" w:cs="仿宋" w:hint="eastAsia"/>
          <w:color w:val="000000"/>
          <w:sz w:val="30"/>
          <w:szCs w:val="30"/>
        </w:rPr>
        <w:t>8.桥梁抗震性耐久性设计及典型案例分析；</w:t>
      </w:r>
    </w:p>
    <w:p w14:paraId="2182BBE5" w14:textId="77777777" w:rsidR="003656D7" w:rsidRDefault="003656D7" w:rsidP="003656D7">
      <w:pPr>
        <w:spacing w:line="580" w:lineRule="exact"/>
        <w:ind w:left="400"/>
        <w:rPr>
          <w:rFonts w:ascii="仿宋" w:eastAsia="仿宋" w:hAnsi="仿宋" w:cs="仿宋"/>
          <w:color w:val="000000"/>
          <w:sz w:val="30"/>
          <w:szCs w:val="30"/>
        </w:rPr>
      </w:pPr>
      <w:r>
        <w:rPr>
          <w:rFonts w:ascii="仿宋" w:eastAsia="仿宋" w:hAnsi="仿宋" w:cs="仿宋" w:hint="eastAsia"/>
          <w:color w:val="000000"/>
          <w:sz w:val="30"/>
          <w:szCs w:val="30"/>
        </w:rPr>
        <w:t>9.桥梁钢结构构件及缆索系统全寿命设计研究；</w:t>
      </w:r>
    </w:p>
    <w:p w14:paraId="2F6F0B0C" w14:textId="77777777" w:rsidR="003656D7" w:rsidRDefault="003656D7" w:rsidP="003656D7">
      <w:pPr>
        <w:spacing w:line="580" w:lineRule="exact"/>
        <w:ind w:left="400"/>
        <w:rPr>
          <w:rFonts w:ascii="仿宋" w:eastAsia="仿宋" w:hAnsi="仿宋" w:cs="仿宋"/>
          <w:color w:val="000000"/>
          <w:spacing w:val="-6"/>
          <w:w w:val="95"/>
          <w:sz w:val="30"/>
          <w:szCs w:val="30"/>
        </w:rPr>
      </w:pPr>
      <w:r>
        <w:rPr>
          <w:rFonts w:ascii="仿宋" w:eastAsia="仿宋" w:hAnsi="仿宋" w:cs="仿宋" w:hint="eastAsia"/>
          <w:color w:val="000000"/>
          <w:spacing w:val="-6"/>
          <w:w w:val="95"/>
          <w:sz w:val="30"/>
          <w:szCs w:val="30"/>
        </w:rPr>
        <w:t>10.“智能桥梁”多产业协同的创新模式；</w:t>
      </w:r>
    </w:p>
    <w:p w14:paraId="52079071" w14:textId="77777777" w:rsidR="003656D7" w:rsidRDefault="003656D7" w:rsidP="003656D7">
      <w:pPr>
        <w:spacing w:line="580" w:lineRule="exact"/>
        <w:ind w:left="400"/>
        <w:rPr>
          <w:rFonts w:ascii="仿宋" w:eastAsia="仿宋" w:hAnsi="仿宋" w:cs="仿宋"/>
          <w:color w:val="000000"/>
          <w:spacing w:val="-6"/>
          <w:w w:val="95"/>
          <w:sz w:val="30"/>
          <w:szCs w:val="30"/>
        </w:rPr>
      </w:pPr>
      <w:r>
        <w:rPr>
          <w:rFonts w:ascii="仿宋" w:eastAsia="仿宋" w:hAnsi="仿宋" w:cs="仿宋" w:hint="eastAsia"/>
          <w:color w:val="000000"/>
          <w:spacing w:val="-6"/>
          <w:w w:val="95"/>
          <w:sz w:val="30"/>
          <w:szCs w:val="30"/>
        </w:rPr>
        <w:t>11.桥梁健康监测、预警评估与数字化养护及装备关键技术。</w:t>
      </w:r>
    </w:p>
    <w:p w14:paraId="073D2B07" w14:textId="77777777" w:rsidR="003656D7" w:rsidRDefault="003656D7" w:rsidP="003656D7">
      <w:pPr>
        <w:spacing w:line="580" w:lineRule="exact"/>
        <w:ind w:firstLineChars="100" w:firstLine="301"/>
        <w:rPr>
          <w:rFonts w:ascii="仿宋" w:eastAsia="仿宋" w:hAnsi="仿宋" w:cs="仿宋"/>
          <w:b/>
          <w:bCs/>
          <w:sz w:val="30"/>
          <w:szCs w:val="30"/>
        </w:rPr>
      </w:pPr>
      <w:r>
        <w:rPr>
          <w:rFonts w:ascii="仿宋" w:eastAsia="仿宋" w:hAnsi="仿宋" w:cs="仿宋" w:hint="eastAsia"/>
          <w:b/>
          <w:bCs/>
          <w:color w:val="000000"/>
          <w:sz w:val="30"/>
          <w:szCs w:val="30"/>
        </w:rPr>
        <w:t>（二）</w:t>
      </w:r>
      <w:r>
        <w:rPr>
          <w:rFonts w:ascii="仿宋" w:eastAsia="仿宋" w:hAnsi="仿宋" w:cs="仿宋" w:hint="eastAsia"/>
          <w:b/>
          <w:bCs/>
          <w:sz w:val="30"/>
          <w:szCs w:val="30"/>
        </w:rPr>
        <w:t>桥梁智慧建造分论坛</w:t>
      </w:r>
    </w:p>
    <w:p w14:paraId="50A85534" w14:textId="77777777" w:rsidR="003656D7" w:rsidRDefault="003656D7" w:rsidP="003656D7">
      <w:pPr>
        <w:spacing w:line="580" w:lineRule="exact"/>
        <w:ind w:left="400"/>
        <w:rPr>
          <w:rFonts w:ascii="仿宋" w:eastAsia="仿宋" w:hAnsi="仿宋" w:cs="仿宋"/>
          <w:sz w:val="30"/>
          <w:szCs w:val="30"/>
        </w:rPr>
      </w:pPr>
      <w:r>
        <w:rPr>
          <w:rFonts w:ascii="仿宋" w:eastAsia="仿宋" w:hAnsi="仿宋" w:cs="仿宋" w:hint="eastAsia"/>
          <w:sz w:val="30"/>
          <w:szCs w:val="30"/>
        </w:rPr>
        <w:t>1.面向智能建造的桥梁信息化探索与展望；</w:t>
      </w:r>
    </w:p>
    <w:p w14:paraId="64D9856E" w14:textId="77777777" w:rsidR="003656D7" w:rsidRDefault="003656D7" w:rsidP="003656D7">
      <w:pPr>
        <w:spacing w:line="580" w:lineRule="exact"/>
        <w:ind w:left="400"/>
        <w:rPr>
          <w:rFonts w:ascii="仿宋" w:eastAsia="仿宋" w:hAnsi="仿宋" w:cs="仿宋"/>
          <w:color w:val="C00000"/>
          <w:sz w:val="30"/>
          <w:szCs w:val="30"/>
        </w:rPr>
      </w:pPr>
      <w:r>
        <w:rPr>
          <w:rFonts w:ascii="仿宋" w:eastAsia="仿宋" w:hAnsi="仿宋" w:cs="仿宋" w:hint="eastAsia"/>
          <w:sz w:val="30"/>
          <w:szCs w:val="30"/>
        </w:rPr>
        <w:t>2.工业化绿色智能建造技术在桥梁建设中的应用与实践；</w:t>
      </w:r>
    </w:p>
    <w:p w14:paraId="07E0A920" w14:textId="77777777" w:rsidR="003656D7" w:rsidRDefault="003656D7" w:rsidP="003656D7">
      <w:pPr>
        <w:spacing w:line="580" w:lineRule="exact"/>
        <w:ind w:left="400"/>
        <w:rPr>
          <w:rFonts w:ascii="仿宋" w:eastAsia="仿宋" w:hAnsi="仿宋" w:cs="仿宋"/>
          <w:sz w:val="30"/>
          <w:szCs w:val="30"/>
        </w:rPr>
      </w:pPr>
      <w:r>
        <w:rPr>
          <w:rFonts w:ascii="仿宋" w:eastAsia="仿宋" w:hAnsi="仿宋" w:cs="仿宋" w:hint="eastAsia"/>
          <w:sz w:val="30"/>
          <w:szCs w:val="30"/>
        </w:rPr>
        <w:lastRenderedPageBreak/>
        <w:t>3.钢结构桥梁标准化、智能化建造关键技术探讨；</w:t>
      </w:r>
    </w:p>
    <w:p w14:paraId="50C4F422" w14:textId="77777777" w:rsidR="003656D7" w:rsidRDefault="003656D7" w:rsidP="003656D7">
      <w:pPr>
        <w:spacing w:line="580" w:lineRule="exact"/>
        <w:ind w:left="400"/>
        <w:rPr>
          <w:rFonts w:ascii="仿宋" w:eastAsia="仿宋" w:hAnsi="仿宋" w:cs="仿宋"/>
          <w:sz w:val="30"/>
          <w:szCs w:val="30"/>
        </w:rPr>
      </w:pPr>
      <w:r>
        <w:rPr>
          <w:rFonts w:ascii="仿宋" w:eastAsia="仿宋" w:hAnsi="仿宋" w:cs="仿宋" w:hint="eastAsia"/>
          <w:sz w:val="30"/>
          <w:szCs w:val="30"/>
        </w:rPr>
        <w:t>4.桥梁数字化施工与智能监控；</w:t>
      </w:r>
    </w:p>
    <w:p w14:paraId="2ED6AF71" w14:textId="77777777" w:rsidR="003656D7" w:rsidRDefault="003656D7" w:rsidP="003656D7">
      <w:pPr>
        <w:spacing w:line="580" w:lineRule="exact"/>
        <w:ind w:left="400"/>
        <w:rPr>
          <w:rFonts w:ascii="仿宋" w:eastAsia="仿宋" w:hAnsi="仿宋" w:cs="仿宋"/>
          <w:sz w:val="30"/>
          <w:szCs w:val="30"/>
        </w:rPr>
      </w:pPr>
      <w:r>
        <w:rPr>
          <w:rFonts w:ascii="仿宋" w:eastAsia="仿宋" w:hAnsi="仿宋" w:cs="仿宋" w:hint="eastAsia"/>
          <w:sz w:val="30"/>
          <w:szCs w:val="30"/>
        </w:rPr>
        <w:t>5.智慧工地云平台及BIM 技术在桥梁建造中的应用；</w:t>
      </w:r>
    </w:p>
    <w:p w14:paraId="7D155BE3" w14:textId="77777777" w:rsidR="003656D7" w:rsidRDefault="003656D7" w:rsidP="003656D7">
      <w:pPr>
        <w:spacing w:line="580" w:lineRule="exact"/>
        <w:ind w:left="400"/>
        <w:rPr>
          <w:rFonts w:ascii="仿宋" w:eastAsia="仿宋" w:hAnsi="仿宋" w:cs="仿宋"/>
          <w:sz w:val="30"/>
          <w:szCs w:val="30"/>
        </w:rPr>
      </w:pPr>
      <w:r>
        <w:rPr>
          <w:rFonts w:ascii="仿宋" w:eastAsia="仿宋" w:hAnsi="仿宋" w:cs="仿宋" w:hint="eastAsia"/>
          <w:sz w:val="30"/>
          <w:szCs w:val="30"/>
        </w:rPr>
        <w:t>6.桥梁钢结构自动化生产及钢桥面铺装新技术；</w:t>
      </w:r>
    </w:p>
    <w:p w14:paraId="37730B80" w14:textId="77777777" w:rsidR="003656D7" w:rsidRDefault="003656D7" w:rsidP="003656D7">
      <w:pPr>
        <w:spacing w:line="580" w:lineRule="exact"/>
        <w:ind w:left="400"/>
        <w:rPr>
          <w:rFonts w:ascii="仿宋" w:eastAsia="仿宋" w:hAnsi="仿宋" w:cs="仿宋"/>
          <w:sz w:val="30"/>
          <w:szCs w:val="30"/>
        </w:rPr>
      </w:pPr>
      <w:r>
        <w:rPr>
          <w:rFonts w:ascii="仿宋" w:eastAsia="仿宋" w:hAnsi="仿宋" w:cs="仿宋" w:hint="eastAsia"/>
          <w:sz w:val="30"/>
          <w:szCs w:val="30"/>
        </w:rPr>
        <w:t>7.桥梁装配式施工关键技术；</w:t>
      </w:r>
    </w:p>
    <w:p w14:paraId="538D070A" w14:textId="77777777" w:rsidR="003656D7" w:rsidRDefault="003656D7" w:rsidP="003656D7">
      <w:pPr>
        <w:spacing w:line="580" w:lineRule="exact"/>
        <w:ind w:left="400"/>
        <w:rPr>
          <w:rFonts w:ascii="仿宋" w:eastAsia="仿宋" w:hAnsi="仿宋" w:cs="仿宋"/>
          <w:sz w:val="30"/>
          <w:szCs w:val="30"/>
        </w:rPr>
      </w:pPr>
      <w:r>
        <w:rPr>
          <w:rFonts w:ascii="仿宋" w:eastAsia="仿宋" w:hAnsi="仿宋" w:cs="仿宋" w:hint="eastAsia"/>
          <w:sz w:val="30"/>
          <w:szCs w:val="30"/>
        </w:rPr>
        <w:t>8.桥梁深水基础施工关键技术；</w:t>
      </w:r>
    </w:p>
    <w:p w14:paraId="6453E6CB" w14:textId="77777777" w:rsidR="003656D7" w:rsidRDefault="003656D7" w:rsidP="003656D7">
      <w:pPr>
        <w:spacing w:line="580" w:lineRule="exact"/>
        <w:ind w:left="400"/>
        <w:rPr>
          <w:rFonts w:ascii="仿宋" w:eastAsia="仿宋" w:hAnsi="仿宋" w:cs="仿宋"/>
          <w:sz w:val="30"/>
          <w:szCs w:val="30"/>
        </w:rPr>
      </w:pPr>
      <w:r>
        <w:rPr>
          <w:rFonts w:ascii="仿宋" w:eastAsia="仿宋" w:hAnsi="仿宋" w:cs="仿宋" w:hint="eastAsia"/>
          <w:sz w:val="30"/>
          <w:szCs w:val="30"/>
        </w:rPr>
        <w:t>9.高墩大跨径连续刚构关键施工技术；</w:t>
      </w:r>
    </w:p>
    <w:p w14:paraId="01C9E3A0" w14:textId="77777777" w:rsidR="003656D7" w:rsidRDefault="003656D7" w:rsidP="003656D7">
      <w:pPr>
        <w:spacing w:line="580" w:lineRule="exact"/>
        <w:ind w:left="400"/>
        <w:rPr>
          <w:rFonts w:ascii="仿宋" w:eastAsia="仿宋" w:hAnsi="仿宋" w:cs="仿宋"/>
          <w:sz w:val="30"/>
          <w:szCs w:val="30"/>
        </w:rPr>
      </w:pPr>
      <w:r>
        <w:rPr>
          <w:rFonts w:ascii="仿宋" w:eastAsia="仿宋" w:hAnsi="仿宋" w:cs="仿宋" w:hint="eastAsia"/>
          <w:sz w:val="30"/>
          <w:szCs w:val="30"/>
        </w:rPr>
        <w:t>10.桥梁新装备与新材料应用；</w:t>
      </w:r>
    </w:p>
    <w:p w14:paraId="392E177D" w14:textId="77777777" w:rsidR="003656D7" w:rsidRDefault="003656D7" w:rsidP="003656D7">
      <w:pPr>
        <w:spacing w:line="580" w:lineRule="exact"/>
        <w:ind w:left="400"/>
        <w:rPr>
          <w:rFonts w:ascii="仿宋" w:eastAsia="仿宋" w:hAnsi="仿宋" w:cs="仿宋"/>
          <w:sz w:val="30"/>
          <w:szCs w:val="30"/>
        </w:rPr>
      </w:pPr>
      <w:r>
        <w:rPr>
          <w:rFonts w:ascii="仿宋" w:eastAsia="仿宋" w:hAnsi="仿宋" w:cs="仿宋" w:hint="eastAsia"/>
          <w:sz w:val="30"/>
          <w:szCs w:val="30"/>
        </w:rPr>
        <w:t>11.大型跨海桥梁工程的耐久性提升与运营期安全管控研究；</w:t>
      </w:r>
    </w:p>
    <w:p w14:paraId="3847F041" w14:textId="77777777" w:rsidR="003656D7" w:rsidRDefault="003656D7" w:rsidP="003656D7">
      <w:pPr>
        <w:spacing w:line="580" w:lineRule="exact"/>
        <w:ind w:left="400"/>
        <w:rPr>
          <w:rFonts w:ascii="仿宋" w:eastAsia="仿宋" w:hAnsi="仿宋" w:cs="仿宋"/>
          <w:sz w:val="30"/>
          <w:szCs w:val="30"/>
        </w:rPr>
      </w:pPr>
      <w:r>
        <w:rPr>
          <w:rFonts w:ascii="仿宋" w:eastAsia="仿宋" w:hAnsi="仿宋" w:cs="仿宋" w:hint="eastAsia"/>
          <w:sz w:val="30"/>
          <w:szCs w:val="30"/>
        </w:rPr>
        <w:t>12.大跨度钢桥疲劳监测、评估与性能提升新技术；</w:t>
      </w:r>
    </w:p>
    <w:p w14:paraId="3AD8AFED" w14:textId="77777777" w:rsidR="003656D7" w:rsidRDefault="003656D7" w:rsidP="003656D7">
      <w:pPr>
        <w:pStyle w:val="2"/>
        <w:ind w:leftChars="0" w:left="0" w:firstLineChars="0" w:firstLine="0"/>
      </w:pPr>
      <w:r>
        <w:rPr>
          <w:rFonts w:ascii="仿宋" w:eastAsia="仿宋" w:hAnsi="仿宋" w:cs="仿宋" w:hint="eastAsia"/>
          <w:sz w:val="30"/>
          <w:szCs w:val="30"/>
        </w:rPr>
        <w:t xml:space="preserve">   13.其他相关议题。</w:t>
      </w:r>
    </w:p>
    <w:p w14:paraId="25E1E76C" w14:textId="77777777" w:rsidR="003656D7" w:rsidRDefault="003656D7" w:rsidP="003656D7">
      <w:pPr>
        <w:pStyle w:val="2"/>
        <w:ind w:leftChars="0" w:left="0" w:firstLineChars="0" w:firstLine="0"/>
        <w:jc w:val="center"/>
        <w:rPr>
          <w:rFonts w:ascii="方正小标宋简体" w:eastAsia="方正小标宋简体" w:hAnsi="方正小标宋简体" w:cs="方正小标宋简体"/>
          <w:b/>
          <w:bCs/>
          <w:w w:val="95"/>
          <w:sz w:val="40"/>
          <w:szCs w:val="24"/>
        </w:rPr>
      </w:pPr>
    </w:p>
    <w:p w14:paraId="6677E948" w14:textId="77777777" w:rsidR="003656D7" w:rsidRDefault="003656D7" w:rsidP="003656D7">
      <w:pPr>
        <w:pStyle w:val="2"/>
        <w:ind w:leftChars="0" w:left="0" w:firstLineChars="0" w:firstLine="0"/>
        <w:jc w:val="center"/>
        <w:rPr>
          <w:rFonts w:ascii="方正小标宋简体" w:eastAsia="方正小标宋简体" w:hAnsi="方正小标宋简体" w:cs="方正小标宋简体"/>
          <w:b/>
          <w:bCs/>
          <w:w w:val="95"/>
          <w:sz w:val="40"/>
          <w:szCs w:val="24"/>
        </w:rPr>
      </w:pPr>
    </w:p>
    <w:p w14:paraId="213D6133" w14:textId="77777777" w:rsidR="003656D7" w:rsidRDefault="003656D7" w:rsidP="003656D7">
      <w:pPr>
        <w:pStyle w:val="2"/>
        <w:ind w:leftChars="0" w:left="0" w:firstLineChars="0" w:firstLine="0"/>
        <w:jc w:val="center"/>
        <w:rPr>
          <w:rFonts w:ascii="方正小标宋简体" w:eastAsia="方正小标宋简体" w:hAnsi="方正小标宋简体" w:cs="方正小标宋简体"/>
          <w:b/>
          <w:bCs/>
          <w:w w:val="95"/>
          <w:sz w:val="40"/>
          <w:szCs w:val="24"/>
        </w:rPr>
      </w:pPr>
      <w:r>
        <w:rPr>
          <w:rFonts w:ascii="方正小标宋简体" w:eastAsia="方正小标宋简体" w:hAnsi="方正小标宋简体" w:cs="方正小标宋简体" w:hint="eastAsia"/>
          <w:b/>
          <w:bCs/>
          <w:w w:val="95"/>
          <w:sz w:val="40"/>
          <w:szCs w:val="24"/>
        </w:rPr>
        <w:t>参观项目介绍</w:t>
      </w:r>
    </w:p>
    <w:p w14:paraId="4AC6A689" w14:textId="77777777" w:rsidR="003656D7" w:rsidRDefault="003656D7" w:rsidP="003656D7">
      <w:pPr>
        <w:pStyle w:val="2"/>
        <w:ind w:leftChars="0" w:left="0" w:firstLineChars="0" w:firstLine="0"/>
        <w:jc w:val="center"/>
        <w:rPr>
          <w:rFonts w:ascii="方正小标宋简体" w:eastAsia="方正小标宋简体" w:hAnsi="方正小标宋简体" w:cs="方正小标宋简体"/>
          <w:b/>
          <w:bCs/>
          <w:w w:val="95"/>
          <w:sz w:val="21"/>
        </w:rPr>
      </w:pPr>
    </w:p>
    <w:p w14:paraId="41EFBAC6" w14:textId="77777777" w:rsidR="003656D7" w:rsidRDefault="003656D7" w:rsidP="003656D7">
      <w:pPr>
        <w:spacing w:line="52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仙新路长江大桥是南京市公共工程建设中心在建的三条过江通道之一，是联系南京市江南和江北地区、实现南京都市圈功能的重要通道。</w:t>
      </w:r>
    </w:p>
    <w:p w14:paraId="24DD1213" w14:textId="77777777" w:rsidR="003656D7" w:rsidRDefault="003656D7" w:rsidP="003656D7">
      <w:pPr>
        <w:spacing w:line="52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项目全长约13.17公里，主线采用双向六车道城市快速路标准建设，主桥为1760m的单跨门型塔整体钢箱梁悬索桥结构，该跨径目前在同类桥型中居于国内第一、世界第二。南北主塔采用门型混凝土塔,塔高263.8米；主塔基础采用66根直径2.8米、</w:t>
      </w:r>
      <w:r>
        <w:rPr>
          <w:rFonts w:ascii="仿宋" w:eastAsia="仿宋" w:hAnsi="仿宋" w:cs="仿宋"/>
          <w:color w:val="000000"/>
          <w:sz w:val="30"/>
          <w:szCs w:val="30"/>
        </w:rPr>
        <w:lastRenderedPageBreak/>
        <w:t>孔深122.5米的超大超深钻孔灌注桩基础，其中南塔桩长101米、北塔桩长110米；南锚锚碇采用圆形地下连续墙基础，基础外径65m，深度63m；北锚锚碇采用沉井基础，沉井长和宽分别为70m和50m，深度50m；主缆首次采用标准强度2100MPa的高强钢丝。</w:t>
      </w:r>
    </w:p>
    <w:p w14:paraId="500B3C11" w14:textId="77777777" w:rsidR="003656D7" w:rsidRDefault="003656D7" w:rsidP="003656D7">
      <w:pPr>
        <w:spacing w:line="52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仙新路长江大桥具有跨度大、宽跨比小、技术复杂、结构相对轻柔、桥梁造型优美的特点。大桥设计过程中，注重将先进的设计理念、创新材料、工艺设计、创新算法融入桥梁方案，应用“四新”技术，提升项目设计品质。</w:t>
      </w:r>
    </w:p>
    <w:p w14:paraId="5A0C37DC" w14:textId="77777777" w:rsidR="003656D7" w:rsidRDefault="003656D7" w:rsidP="003656D7">
      <w:pPr>
        <w:spacing w:line="52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设计施工理念的四个“新”：</w:t>
      </w:r>
    </w:p>
    <w:p w14:paraId="21C7CB0A" w14:textId="77777777" w:rsidR="003656D7" w:rsidRDefault="003656D7" w:rsidP="003656D7">
      <w:pPr>
        <w:spacing w:line="52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新理论：超大跨度悬索桥锚碇基础-土体受力作用机理研究；</w:t>
      </w:r>
    </w:p>
    <w:p w14:paraId="08C5097D" w14:textId="77777777" w:rsidR="003656D7" w:rsidRDefault="003656D7" w:rsidP="003656D7">
      <w:pPr>
        <w:spacing w:line="52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新材料：主缆采用标准强度2100MPa锌铝合金镀层高强钢丝;</w:t>
      </w:r>
    </w:p>
    <w:p w14:paraId="0A09C57F" w14:textId="77777777" w:rsidR="003656D7" w:rsidRDefault="003656D7" w:rsidP="003656D7">
      <w:pPr>
        <w:spacing w:line="52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新结构：主塔建筑美学与结构协同设计的N字形新结构；</w:t>
      </w:r>
    </w:p>
    <w:p w14:paraId="33EA5EBF" w14:textId="77777777" w:rsidR="003656D7" w:rsidRDefault="003656D7" w:rsidP="003656D7">
      <w:pPr>
        <w:spacing w:line="52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新工艺：超大跨度悬索桥涡振性能及其控制措施；钢箱梁正交异性桥面与U肋之间采用双面埋弧全熔透焊接新工艺。</w:t>
      </w:r>
    </w:p>
    <w:p w14:paraId="41419569" w14:textId="77777777" w:rsidR="003656D7" w:rsidRDefault="003656D7" w:rsidP="003656D7">
      <w:pPr>
        <w:spacing w:line="520" w:lineRule="exact"/>
        <w:ind w:firstLineChars="200" w:firstLine="600"/>
        <w:rPr>
          <w:rFonts w:ascii="仿宋" w:eastAsia="仿宋" w:hAnsi="仿宋" w:cs="仿宋"/>
          <w:color w:val="000000"/>
          <w:sz w:val="30"/>
          <w:szCs w:val="30"/>
        </w:rPr>
      </w:pPr>
    </w:p>
    <w:p w14:paraId="357F60A2" w14:textId="682DFCE3" w:rsidR="003568A1" w:rsidRPr="003656D7" w:rsidRDefault="003656D7">
      <w:r>
        <w:rPr>
          <w:rFonts w:eastAsiaTheme="minorEastAsia" w:hint="eastAsia"/>
          <w:noProof/>
        </w:rPr>
        <w:drawing>
          <wp:inline distT="0" distB="0" distL="114300" distR="114300" wp14:anchorId="474B7744" wp14:editId="1C161E8D">
            <wp:extent cx="5274310" cy="3149005"/>
            <wp:effectExtent l="0" t="0" r="0" b="635"/>
            <wp:docPr id="3" name="图片 3" descr="c2608f390e3948a8b75c5609b8896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2608f390e3948a8b75c5609b8896f4"/>
                    <pic:cNvPicPr>
                      <a:picLocks noChangeAspect="1"/>
                    </pic:cNvPicPr>
                  </pic:nvPicPr>
                  <pic:blipFill>
                    <a:blip r:embed="rId5"/>
                    <a:stretch>
                      <a:fillRect/>
                    </a:stretch>
                  </pic:blipFill>
                  <pic:spPr>
                    <a:xfrm>
                      <a:off x="0" y="0"/>
                      <a:ext cx="5274310" cy="3149005"/>
                    </a:xfrm>
                    <a:prstGeom prst="rect">
                      <a:avLst/>
                    </a:prstGeom>
                  </pic:spPr>
                </pic:pic>
              </a:graphicData>
            </a:graphic>
          </wp:inline>
        </w:drawing>
      </w:r>
    </w:p>
    <w:sectPr w:rsidR="003568A1" w:rsidRPr="00365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方正小标宋简体">
    <w:altName w:val="微软雅黑"/>
    <w:panose1 w:val="020B0604020202020204"/>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9ADA36"/>
    <w:multiLevelType w:val="singleLevel"/>
    <w:tmpl w:val="E29ADA36"/>
    <w:lvl w:ilvl="0">
      <w:start w:val="2"/>
      <w:numFmt w:val="chineseCounting"/>
      <w:suff w:val="nothing"/>
      <w:lvlText w:val="%1、"/>
      <w:lvlJc w:val="left"/>
      <w:rPr>
        <w:rFonts w:hint="eastAsia"/>
      </w:rPr>
    </w:lvl>
  </w:abstractNum>
  <w:abstractNum w:abstractNumId="1" w15:restartNumberingAfterBreak="0">
    <w:nsid w:val="60CBC19D"/>
    <w:multiLevelType w:val="singleLevel"/>
    <w:tmpl w:val="60CBC19D"/>
    <w:lvl w:ilvl="0">
      <w:start w:val="1"/>
      <w:numFmt w:val="decimal"/>
      <w:suff w:val="nothing"/>
      <w:lvlText w:val="%1．"/>
      <w:lvlJc w:val="left"/>
      <w:pPr>
        <w:ind w:left="0" w:firstLine="400"/>
      </w:pPr>
      <w:rPr>
        <w:rFonts w:hint="default"/>
      </w:rPr>
    </w:lvl>
  </w:abstractNum>
  <w:num w:numId="1" w16cid:durableId="1377661550">
    <w:abstractNumId w:val="1"/>
  </w:num>
  <w:num w:numId="2" w16cid:durableId="1078482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D7"/>
    <w:rsid w:val="000D031C"/>
    <w:rsid w:val="003656D7"/>
    <w:rsid w:val="00E448F5"/>
    <w:rsid w:val="00E6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ED3E"/>
  <w15:chartTrackingRefBased/>
  <w15:docId w15:val="{BC60CAC2-2066-1047-8205-9CB30BA1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3656D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3656D7"/>
    <w:pPr>
      <w:spacing w:after="120"/>
      <w:ind w:leftChars="200" w:left="420"/>
    </w:pPr>
  </w:style>
  <w:style w:type="character" w:customStyle="1" w:styleId="a4">
    <w:name w:val="正文文本缩进 字符"/>
    <w:basedOn w:val="a0"/>
    <w:link w:val="a3"/>
    <w:uiPriority w:val="99"/>
    <w:semiHidden/>
    <w:rsid w:val="003656D7"/>
    <w:rPr>
      <w:rFonts w:ascii="Calibri" w:eastAsia="宋体" w:hAnsi="Calibri" w:cs="Times New Roman"/>
    </w:rPr>
  </w:style>
  <w:style w:type="paragraph" w:styleId="2">
    <w:name w:val="Body Text First Indent 2"/>
    <w:basedOn w:val="a3"/>
    <w:link w:val="20"/>
    <w:qFormat/>
    <w:rsid w:val="003656D7"/>
    <w:pPr>
      <w:spacing w:after="0"/>
      <w:ind w:left="200" w:firstLineChars="200" w:firstLine="420"/>
    </w:pPr>
    <w:rPr>
      <w:rFonts w:ascii="Times New Roman" w:eastAsia="仿宋_GB2312"/>
      <w:sz w:val="32"/>
      <w:szCs w:val="21"/>
    </w:rPr>
  </w:style>
  <w:style w:type="character" w:customStyle="1" w:styleId="20">
    <w:name w:val="正文文本首行缩进 2 字符"/>
    <w:basedOn w:val="a4"/>
    <w:link w:val="2"/>
    <w:rsid w:val="003656D7"/>
    <w:rPr>
      <w:rFonts w:ascii="Times New Roman" w:eastAsia="仿宋_GB2312" w:hAnsi="Calibri" w:cs="Times New Roman"/>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2022-06-24T10:07:00Z</dcterms:created>
  <dcterms:modified xsi:type="dcterms:W3CDTF">2022-06-24T10:28:00Z</dcterms:modified>
</cp:coreProperties>
</file>