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专家申请表</w:t>
      </w:r>
    </w:p>
    <w:tbl>
      <w:tblPr>
        <w:tblStyle w:val="2"/>
        <w:tblW w:w="10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716"/>
        <w:gridCol w:w="1275"/>
        <w:gridCol w:w="1701"/>
        <w:gridCol w:w="1276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名*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证件类别*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证件号码*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107" w:leftChars="-51" w:firstLine="105" w:firstLineChars="4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　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107" w:leftChars="-51" w:firstLine="105" w:firstLineChars="4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107" w:leftChars="-51" w:firstLine="105" w:firstLineChars="4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所学专业*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　　称*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107" w:leftChars="-51" w:firstLine="105" w:firstLineChars="4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系统内员工*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工作单位*</w:t>
            </w:r>
          </w:p>
        </w:tc>
        <w:tc>
          <w:tcPr>
            <w:tcW w:w="6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所在地区*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单位组织机构编号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在职/退休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手机号码*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  　真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评审专业*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工作简历*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本人参加过何种项目招标评标、评估、论证活动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本人专业领域研究及成果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社会兼职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聘职情况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评标专业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（附件中选择5个）</w:t>
            </w:r>
          </w:p>
        </w:tc>
        <w:tc>
          <w:tcPr>
            <w:tcW w:w="97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5C42"/>
    <w:rsid w:val="07964E86"/>
    <w:rsid w:val="0F2577B9"/>
    <w:rsid w:val="13C848EE"/>
    <w:rsid w:val="43AF7512"/>
    <w:rsid w:val="46D37087"/>
    <w:rsid w:val="59923D99"/>
    <w:rsid w:val="5AF92B2A"/>
    <w:rsid w:val="5FCC11B5"/>
    <w:rsid w:val="645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908</Words>
  <Characters>1054</Characters>
  <Lines>0</Lines>
  <Paragraphs>0</Paragraphs>
  <TotalTime>59</TotalTime>
  <ScaleCrop>false</ScaleCrop>
  <LinksUpToDate>false</LinksUpToDate>
  <CharactersWithSpaces>1073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GCGS</dc:creator>
  <cp:lastModifiedBy>刘大为</cp:lastModifiedBy>
  <dcterms:modified xsi:type="dcterms:W3CDTF">2022-08-16T09:07:36Z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6722CEAD4D744C7D9CEF1473908A25FA</vt:lpwstr>
  </property>
</Properties>
</file>