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雄安未来之城场景汇组委会</w:t>
      </w:r>
    </w:p>
    <w:p>
      <w:pPr>
        <w:spacing w:line="58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关于举办“</w:t>
      </w:r>
      <w:r>
        <w:rPr>
          <w:rFonts w:ascii="Times New Roman" w:hAnsi="Times New Roman" w:eastAsia="方正小标宋简体" w:cs="Times New Roman"/>
          <w:b/>
          <w:bCs/>
          <w:sz w:val="44"/>
          <w:szCs w:val="44"/>
        </w:rPr>
        <w:t>雄安</w:t>
      </w:r>
      <w:r>
        <w:rPr>
          <w:rFonts w:hint="eastAsia" w:ascii="Times New Roman" w:hAnsi="Times New Roman" w:eastAsia="方正小标宋简体" w:cs="Times New Roman"/>
          <w:b/>
          <w:bCs/>
          <w:sz w:val="44"/>
          <w:szCs w:val="44"/>
        </w:rPr>
        <w:t>智能网联充电技术应用大赛”的公告</w:t>
      </w:r>
    </w:p>
    <w:p>
      <w:pPr>
        <w:spacing w:line="580" w:lineRule="exact"/>
        <w:rPr>
          <w:rFonts w:ascii="Times New Roman" w:hAnsi="Times New Roman" w:eastAsia="仿宋_GB2312" w:cs="Times New Roman"/>
          <w:b/>
          <w:bCs/>
          <w:sz w:val="32"/>
          <w:szCs w:val="32"/>
        </w:rPr>
      </w:pPr>
    </w:p>
    <w:p>
      <w:pPr>
        <w:pStyle w:val="6"/>
        <w:spacing w:beforeAutospacing="0" w:afterAutospacing="0" w:line="580" w:lineRule="exact"/>
        <w:ind w:firstLine="683" w:firstLineChars="200"/>
        <w:jc w:val="both"/>
        <w:rPr>
          <w:rFonts w:ascii="Times New Roman" w:hAnsi="Times New Roman" w:eastAsia="仿宋_GB2312" w:cs="Times New Roman"/>
          <w:b/>
          <w:bCs/>
          <w:sz w:val="34"/>
          <w:szCs w:val="34"/>
        </w:rPr>
      </w:pPr>
      <w:bookmarkStart w:id="0" w:name="_Hlk150012298"/>
      <w:r>
        <w:rPr>
          <w:rFonts w:hint="eastAsia" w:ascii="Times New Roman" w:hAnsi="Times New Roman" w:eastAsia="仿宋_GB2312" w:cs="Times New Roman"/>
          <w:b/>
          <w:bCs/>
          <w:sz w:val="34"/>
          <w:szCs w:val="34"/>
        </w:rPr>
        <w:t>为加快推动雄安新区高质量建设、高水平管理、高质量疏解发展，把雄安新区建设成为创新之城、魅力之城、未来之城</w:t>
      </w:r>
      <w:r>
        <w:rPr>
          <w:rFonts w:hint="eastAsia" w:eastAsia="仿宋_GB2312" w:cs="Times New Roman"/>
          <w:b/>
          <w:bCs/>
          <w:sz w:val="34"/>
          <w:szCs w:val="34"/>
        </w:rPr>
        <w:t>，</w:t>
      </w:r>
      <w:r>
        <w:rPr>
          <w:rFonts w:hint="eastAsia" w:ascii="Times New Roman" w:hAnsi="Times New Roman" w:eastAsia="仿宋_GB2312" w:cs="Times New Roman"/>
          <w:b/>
          <w:bCs/>
          <w:sz w:val="34"/>
          <w:szCs w:val="34"/>
        </w:rPr>
        <w:t>使雄安新区成为新时代的创新高地和创业热土，河北省委、省政府决定打造雄安未来之城场景汇，组织开展系列大赛，公开征集国内外最先进的技术、产品、装备和解决方案，加快推动创新资源要素在雄安汇聚</w:t>
      </w:r>
      <w:r>
        <w:rPr>
          <w:rFonts w:hint="eastAsia" w:ascii="仿宋_GB2312" w:hAnsi="Times New Roman" w:eastAsia="仿宋_GB2312"/>
          <w:b/>
          <w:bCs/>
          <w:kern w:val="2"/>
          <w:sz w:val="34"/>
          <w:szCs w:val="34"/>
        </w:rPr>
        <w:t>。充电桩是充电网、车联网、能源网和物联网的连接器，</w:t>
      </w:r>
      <w:r>
        <w:rPr>
          <w:rFonts w:hint="eastAsia" w:ascii="Times New Roman" w:hAnsi="Times New Roman" w:eastAsia="仿宋_GB2312"/>
          <w:b/>
          <w:bCs/>
          <w:sz w:val="34"/>
          <w:szCs w:val="34"/>
        </w:rPr>
        <w:t>打造“车—桩—电网—物联—</w:t>
      </w:r>
      <w:r>
        <w:rPr>
          <w:rFonts w:ascii="Times New Roman" w:hAnsi="Times New Roman" w:eastAsia="仿宋_GB2312"/>
          <w:b/>
          <w:bCs/>
          <w:sz w:val="34"/>
          <w:szCs w:val="34"/>
        </w:rPr>
        <w:t>互联网”</w:t>
      </w:r>
      <w:r>
        <w:rPr>
          <w:rFonts w:hint="eastAsia" w:ascii="Times New Roman" w:hAnsi="Times New Roman" w:eastAsia="仿宋_GB2312"/>
          <w:b/>
          <w:bCs/>
          <w:sz w:val="34"/>
          <w:szCs w:val="34"/>
        </w:rPr>
        <w:t>相融合</w:t>
      </w:r>
      <w:r>
        <w:rPr>
          <w:rFonts w:ascii="Times New Roman" w:hAnsi="Times New Roman" w:eastAsia="仿宋_GB2312"/>
          <w:b/>
          <w:bCs/>
          <w:sz w:val="34"/>
          <w:szCs w:val="34"/>
        </w:rPr>
        <w:t>的智能充电网络，</w:t>
      </w:r>
      <w:r>
        <w:rPr>
          <w:rFonts w:hint="eastAsia" w:ascii="Times New Roman" w:hAnsi="Times New Roman" w:eastAsia="仿宋_GB2312"/>
          <w:b/>
          <w:bCs/>
          <w:sz w:val="34"/>
          <w:szCs w:val="34"/>
        </w:rPr>
        <w:t>将成为未来智能充电发展的必然趋势</w:t>
      </w:r>
      <w:r>
        <w:rPr>
          <w:rFonts w:hint="eastAsia" w:ascii="仿宋_GB2312" w:hAnsi="Times New Roman" w:eastAsia="仿宋_GB2312"/>
          <w:b/>
          <w:bCs/>
          <w:kern w:val="2"/>
          <w:sz w:val="34"/>
          <w:szCs w:val="34"/>
        </w:rPr>
        <w:t>。为探索未来绿色、智能的出行模式，</w:t>
      </w:r>
      <w:r>
        <w:rPr>
          <w:rFonts w:hint="eastAsia" w:ascii="仿宋_GB2312" w:hAnsi="Times New Roman" w:eastAsia="仿宋_GB2312"/>
          <w:b/>
          <w:bCs/>
          <w:sz w:val="34"/>
          <w:szCs w:val="34"/>
        </w:rPr>
        <w:t>适度超前构建形成智能安全的高质量智能网联充电基础设施及服务体系，把雄安新区打造成为智能网联充电时代的示范样板</w:t>
      </w:r>
      <w:bookmarkEnd w:id="0"/>
      <w:r>
        <w:rPr>
          <w:rFonts w:hint="eastAsia" w:ascii="仿宋_GB2312" w:hAnsi="Times New Roman" w:eastAsia="仿宋_GB2312"/>
          <w:b/>
          <w:bCs/>
          <w:sz w:val="34"/>
          <w:szCs w:val="34"/>
        </w:rPr>
        <w:t>，</w:t>
      </w:r>
      <w:r>
        <w:rPr>
          <w:rFonts w:hint="eastAsia" w:eastAsia="仿宋_GB2312" w:cs="Times New Roman"/>
          <w:b/>
          <w:bCs/>
          <w:color w:val="000000"/>
          <w:sz w:val="34"/>
          <w:szCs w:val="34"/>
        </w:rPr>
        <w:t>雄安未来之城场景汇组委会现</w:t>
      </w:r>
      <w:r>
        <w:rPr>
          <w:rFonts w:hint="eastAsia" w:ascii="仿宋_GB2312" w:hAnsi="Times New Roman" w:eastAsia="仿宋_GB2312"/>
          <w:b/>
          <w:bCs/>
          <w:sz w:val="34"/>
          <w:szCs w:val="34"/>
        </w:rPr>
        <w:t>举办雄安智能网联充电技术应用大赛，</w:t>
      </w:r>
      <w:r>
        <w:rPr>
          <w:rFonts w:hint="eastAsia" w:ascii="Times New Roman" w:hAnsi="Times New Roman" w:eastAsia="仿宋_GB2312" w:cs="Times New Roman"/>
          <w:b/>
          <w:bCs/>
          <w:sz w:val="34"/>
          <w:szCs w:val="34"/>
        </w:rPr>
        <w:t>面向国内外企事业单位、科研院所、高等院校及个人征集智能网联充电技术优秀应用成果，有关事项公告如下。</w:t>
      </w:r>
    </w:p>
    <w:p>
      <w:pPr>
        <w:pStyle w:val="6"/>
        <w:spacing w:beforeAutospacing="0" w:afterAutospacing="0" w:line="580" w:lineRule="exact"/>
        <w:ind w:firstLine="683" w:firstLineChars="200"/>
        <w:jc w:val="both"/>
        <w:rPr>
          <w:rFonts w:ascii="Times New Roman" w:hAnsi="Times New Roman" w:eastAsia="黑体" w:cs="Times New Roman"/>
          <w:b/>
          <w:bCs/>
          <w:sz w:val="34"/>
          <w:szCs w:val="34"/>
        </w:rPr>
      </w:pPr>
      <w:r>
        <w:rPr>
          <w:rFonts w:ascii="Times New Roman" w:hAnsi="Times New Roman" w:eastAsia="黑体" w:cs="Times New Roman"/>
          <w:b/>
          <w:bCs/>
          <w:sz w:val="34"/>
          <w:szCs w:val="34"/>
        </w:rPr>
        <w:t>一、大赛组织</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楷体_GB2312" w:cs="Times New Roman"/>
          <w:b/>
          <w:bCs/>
          <w:sz w:val="34"/>
          <w:szCs w:val="34"/>
        </w:rPr>
        <w:t>主办单位</w:t>
      </w:r>
      <w:r>
        <w:rPr>
          <w:rFonts w:ascii="Times New Roman" w:hAnsi="Times New Roman" w:eastAsia="仿宋_GB2312" w:cs="Times New Roman"/>
          <w:b/>
          <w:bCs/>
          <w:sz w:val="34"/>
          <w:szCs w:val="34"/>
        </w:rPr>
        <w:t>：雄安未来之城场景汇组委会。</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楷体_GB2312" w:cs="Times New Roman"/>
          <w:b/>
          <w:bCs/>
          <w:sz w:val="34"/>
          <w:szCs w:val="34"/>
        </w:rPr>
        <w:t>承办单位</w:t>
      </w:r>
      <w:r>
        <w:rPr>
          <w:rFonts w:ascii="Times New Roman" w:hAnsi="Times New Roman" w:eastAsia="仿宋_GB2312" w:cs="Times New Roman"/>
          <w:b/>
          <w:bCs/>
          <w:sz w:val="34"/>
          <w:szCs w:val="34"/>
        </w:rPr>
        <w:t>：雄安新区管委会</w:t>
      </w:r>
      <w:r>
        <w:rPr>
          <w:rFonts w:hint="eastAsia" w:ascii="Times New Roman" w:hAnsi="Times New Roman" w:eastAsia="仿宋_GB2312" w:cs="Times New Roman"/>
          <w:b/>
          <w:bCs/>
          <w:sz w:val="34"/>
          <w:szCs w:val="34"/>
        </w:rPr>
        <w:t>、中国雄安集团交通公司</w:t>
      </w:r>
      <w:r>
        <w:rPr>
          <w:rFonts w:ascii="Times New Roman" w:hAnsi="Times New Roman" w:eastAsia="仿宋_GB2312" w:cs="Times New Roman"/>
          <w:b/>
          <w:bCs/>
          <w:sz w:val="34"/>
          <w:szCs w:val="34"/>
        </w:rPr>
        <w:t>。</w:t>
      </w:r>
    </w:p>
    <w:p>
      <w:pPr>
        <w:spacing w:line="580" w:lineRule="exact"/>
        <w:ind w:firstLine="683" w:firstLineChars="200"/>
        <w:rPr>
          <w:rFonts w:ascii="Times New Roman" w:hAnsi="Times New Roman" w:eastAsia="仿宋_GB2312"/>
          <w:b/>
          <w:bCs/>
          <w:strike/>
          <w:sz w:val="34"/>
          <w:szCs w:val="34"/>
        </w:rPr>
      </w:pPr>
      <w:r>
        <w:rPr>
          <w:rFonts w:ascii="Times New Roman" w:hAnsi="Times New Roman" w:eastAsia="楷体_GB2312" w:cs="Times New Roman"/>
          <w:b/>
          <w:bCs/>
          <w:sz w:val="34"/>
          <w:szCs w:val="34"/>
        </w:rPr>
        <w:t>支撑单位</w:t>
      </w:r>
      <w:r>
        <w:rPr>
          <w:rFonts w:ascii="Times New Roman" w:hAnsi="Times New Roman" w:eastAsia="仿宋_GB2312" w:cs="Times New Roman"/>
          <w:b/>
          <w:bCs/>
          <w:sz w:val="34"/>
          <w:szCs w:val="34"/>
        </w:rPr>
        <w:t>：</w:t>
      </w:r>
      <w:r>
        <w:rPr>
          <w:rFonts w:hint="eastAsia" w:ascii="Times New Roman" w:hAnsi="Times New Roman" w:eastAsia="仿宋_GB2312" w:cs="Times New Roman"/>
          <w:b/>
          <w:bCs/>
          <w:sz w:val="34"/>
          <w:szCs w:val="34"/>
        </w:rPr>
        <w:t>电力规划设计总院、交通新能源研发中心、</w:t>
      </w:r>
      <w:r>
        <w:rPr>
          <w:rFonts w:ascii="Times New Roman" w:hAnsi="Times New Roman" w:eastAsia="仿宋_GB2312" w:cs="Times New Roman"/>
          <w:b/>
          <w:bCs/>
          <w:sz w:val="34"/>
          <w:szCs w:val="34"/>
        </w:rPr>
        <w:t>财达</w:t>
      </w:r>
      <w:r>
        <w:rPr>
          <w:rFonts w:hint="eastAsia" w:ascii="Times New Roman" w:hAnsi="Times New Roman" w:eastAsia="仿宋_GB2312" w:cs="Times New Roman"/>
          <w:b/>
          <w:bCs/>
          <w:sz w:val="34"/>
          <w:szCs w:val="34"/>
        </w:rPr>
        <w:t>资本</w:t>
      </w:r>
      <w:r>
        <w:rPr>
          <w:rFonts w:hint="eastAsia" w:ascii="Times New Roman" w:hAnsi="Times New Roman" w:eastAsia="仿宋_GB2312"/>
          <w:b/>
          <w:bCs/>
          <w:sz w:val="34"/>
          <w:szCs w:val="34"/>
        </w:rPr>
        <w:t>等。</w:t>
      </w:r>
    </w:p>
    <w:p>
      <w:pPr>
        <w:spacing w:line="580" w:lineRule="exact"/>
        <w:ind w:firstLine="683" w:firstLineChars="200"/>
        <w:rPr>
          <w:rFonts w:ascii="Times New Roman" w:hAnsi="Times New Roman" w:eastAsia="黑体" w:cs="Times New Roman"/>
          <w:b/>
          <w:bCs/>
          <w:sz w:val="34"/>
          <w:szCs w:val="34"/>
        </w:rPr>
      </w:pPr>
      <w:r>
        <w:rPr>
          <w:rFonts w:ascii="Times New Roman" w:hAnsi="Times New Roman" w:eastAsia="黑体" w:cs="Times New Roman"/>
          <w:b/>
          <w:bCs/>
          <w:sz w:val="34"/>
          <w:szCs w:val="34"/>
        </w:rPr>
        <w:t>二、征集方向</w:t>
      </w:r>
    </w:p>
    <w:p>
      <w:pPr>
        <w:spacing w:line="580" w:lineRule="exact"/>
        <w:ind w:firstLine="683" w:firstLineChars="200"/>
        <w:rPr>
          <w:rFonts w:ascii="Times New Roman" w:hAnsi="Times New Roman" w:eastAsia="仿宋_GB2312" w:cs="Times New Roman"/>
          <w:b/>
          <w:bCs/>
          <w:sz w:val="34"/>
          <w:szCs w:val="34"/>
          <w:shd w:val="clear" w:color="auto" w:fill="FFFFFF"/>
        </w:rPr>
      </w:pPr>
      <w:r>
        <w:rPr>
          <w:rFonts w:hint="eastAsia" w:ascii="Times New Roman" w:hAnsi="Times New Roman" w:eastAsia="仿宋_GB2312"/>
          <w:b/>
          <w:bCs/>
          <w:sz w:val="34"/>
          <w:szCs w:val="34"/>
        </w:rPr>
        <w:t>聚焦雄安新区未来大量智慧型充电基础设施应用需求，进一步提升充电网络设施智慧程度以及充电技术先进程度，探索未来智能充电新模式，重点征集包括但不限于如下内容：</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w:t>
      </w:r>
      <w:r>
        <w:rPr>
          <w:rFonts w:hint="eastAsia" w:ascii="Times New Roman" w:hAnsi="Times New Roman" w:eastAsia="楷体_GB2312" w:cs="Times New Roman"/>
          <w:b/>
          <w:bCs/>
          <w:sz w:val="34"/>
          <w:szCs w:val="34"/>
        </w:rPr>
        <w:t>一</w:t>
      </w:r>
      <w:r>
        <w:rPr>
          <w:rFonts w:ascii="Times New Roman" w:hAnsi="Times New Roman" w:eastAsia="楷体_GB2312" w:cs="Times New Roman"/>
          <w:b/>
          <w:bCs/>
          <w:sz w:val="34"/>
          <w:szCs w:val="34"/>
        </w:rPr>
        <w:t>）智能</w:t>
      </w:r>
      <w:r>
        <w:rPr>
          <w:rFonts w:hint="eastAsia" w:ascii="Times New Roman" w:hAnsi="Times New Roman" w:eastAsia="楷体_GB2312" w:cs="Times New Roman"/>
          <w:b/>
          <w:bCs/>
          <w:sz w:val="34"/>
          <w:szCs w:val="34"/>
        </w:rPr>
        <w:t>网联</w:t>
      </w:r>
      <w:r>
        <w:rPr>
          <w:rFonts w:ascii="Times New Roman" w:hAnsi="Times New Roman" w:eastAsia="楷体_GB2312" w:cs="Times New Roman"/>
          <w:b/>
          <w:bCs/>
          <w:sz w:val="34"/>
          <w:szCs w:val="34"/>
        </w:rPr>
        <w:t>充电</w:t>
      </w:r>
      <w:r>
        <w:rPr>
          <w:rFonts w:hint="eastAsia" w:ascii="Times New Roman" w:hAnsi="Times New Roman" w:eastAsia="楷体_GB2312" w:cs="Times New Roman"/>
          <w:b/>
          <w:bCs/>
          <w:sz w:val="34"/>
          <w:szCs w:val="34"/>
        </w:rPr>
        <w:t>终端设备和芯片</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1.超级快充充电桩。应用先进的充电技术和充电设备，能够实现快速充电、稳定输出，降低用户的等待时间。</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2.车网互动双向充放电桩。利用车网互动（v2g，vehicle-to-grid）等关键技术，新能源汽车通过充电桩与电网进行能量和信息的互动，按能量流向有序充电和双向充放电。</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3.自动充电桩。能够自动行驶到充电位置的智能充电机器人，具有定位精确、自主导航、自动避障等功能，可在各种场景下为电动汽车提供安全、高效的充电服务。</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4.便携充电桩。采用便携式的充电设备技术，可以轻松地部署并便捷移机，满足用户在不同场景下的充电需求。</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5.智能网联充电关键芯片。包括但不限于主控、电池管理、充电控制、通信、安全管理等关键芯片技术与产品。</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w:t>
      </w:r>
      <w:r>
        <w:rPr>
          <w:rFonts w:hint="eastAsia" w:ascii="Times New Roman" w:hAnsi="Times New Roman" w:eastAsia="楷体_GB2312" w:cs="Times New Roman"/>
          <w:b/>
          <w:bCs/>
          <w:sz w:val="34"/>
          <w:szCs w:val="34"/>
        </w:rPr>
        <w:t>二</w:t>
      </w:r>
      <w:r>
        <w:rPr>
          <w:rFonts w:ascii="Times New Roman" w:hAnsi="Times New Roman" w:eastAsia="楷体_GB2312" w:cs="Times New Roman"/>
          <w:b/>
          <w:bCs/>
          <w:sz w:val="34"/>
          <w:szCs w:val="34"/>
        </w:rPr>
        <w:t>）</w:t>
      </w:r>
      <w:r>
        <w:rPr>
          <w:rFonts w:hint="eastAsia" w:ascii="Times New Roman" w:hAnsi="Times New Roman" w:eastAsia="楷体_GB2312" w:cs="Times New Roman"/>
          <w:b/>
          <w:bCs/>
          <w:sz w:val="34"/>
          <w:szCs w:val="34"/>
        </w:rPr>
        <w:t>智能网联充电技术及解决方案</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1</w:t>
      </w:r>
      <w:r>
        <w:rPr>
          <w:rFonts w:ascii="Times New Roman" w:hAnsi="Times New Roman" w:eastAsia="仿宋_GB2312"/>
          <w:b/>
          <w:bCs/>
          <w:sz w:val="34"/>
          <w:szCs w:val="34"/>
        </w:rPr>
        <w:t>.</w:t>
      </w:r>
      <w:r>
        <w:rPr>
          <w:rFonts w:hint="eastAsia" w:ascii="Times New Roman" w:hAnsi="Times New Roman" w:eastAsia="仿宋_GB2312"/>
          <w:b/>
          <w:bCs/>
          <w:sz w:val="34"/>
          <w:szCs w:val="34"/>
        </w:rPr>
        <w:t>智能充电桩网协同技术及解决方案。实现充电桩之间的数据互联互通，从而实现充电设备间的协同作业。提高充电桩的使用效率，减少充电桩的空置时间，降低能源浪费。同时，也可以方便地监控每一个充电桩的工作状态，及时发现和解决问题。</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2</w:t>
      </w:r>
      <w:r>
        <w:rPr>
          <w:rFonts w:ascii="Times New Roman" w:hAnsi="Times New Roman" w:eastAsia="仿宋_GB2312"/>
          <w:b/>
          <w:bCs/>
          <w:sz w:val="34"/>
          <w:szCs w:val="34"/>
        </w:rPr>
        <w:t>.</w:t>
      </w:r>
      <w:r>
        <w:rPr>
          <w:rFonts w:hint="eastAsia" w:ascii="Times New Roman" w:hAnsi="Times New Roman" w:eastAsia="仿宋_GB2312"/>
          <w:b/>
          <w:bCs/>
          <w:sz w:val="34"/>
          <w:szCs w:val="34"/>
        </w:rPr>
        <w:t>多网融合技术及解决方案。征集包括但不限于利用物联网、I</w:t>
      </w:r>
      <w:r>
        <w:rPr>
          <w:rFonts w:ascii="Times New Roman" w:hAnsi="Times New Roman" w:eastAsia="仿宋_GB2312"/>
          <w:b/>
          <w:bCs/>
          <w:sz w:val="34"/>
          <w:szCs w:val="34"/>
        </w:rPr>
        <w:t>P</w:t>
      </w:r>
      <w:r>
        <w:rPr>
          <w:rFonts w:hint="eastAsia" w:ascii="Times New Roman" w:hAnsi="Times New Roman" w:eastAsia="仿宋_GB2312"/>
          <w:b/>
          <w:bCs/>
          <w:sz w:val="34"/>
          <w:szCs w:val="34"/>
        </w:rPr>
        <w:t>v</w:t>
      </w:r>
      <w:r>
        <w:rPr>
          <w:rFonts w:ascii="Times New Roman" w:hAnsi="Times New Roman" w:eastAsia="仿宋_GB2312"/>
          <w:b/>
          <w:bCs/>
          <w:sz w:val="34"/>
          <w:szCs w:val="34"/>
        </w:rPr>
        <w:t>6</w:t>
      </w:r>
      <w:r>
        <w:rPr>
          <w:rFonts w:hint="eastAsia" w:ascii="Times New Roman" w:hAnsi="Times New Roman" w:eastAsia="仿宋_GB2312"/>
          <w:b/>
          <w:bCs/>
          <w:sz w:val="34"/>
          <w:szCs w:val="34"/>
        </w:rPr>
        <w:t>、能源物联网的新技术，推动打造充电网、能源网、通信网、物联网融合的智能充电网络新技术及解决方案。</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3</w:t>
      </w:r>
      <w:r>
        <w:rPr>
          <w:rFonts w:ascii="Times New Roman" w:hAnsi="Times New Roman" w:eastAsia="仿宋_GB2312"/>
          <w:b/>
          <w:bCs/>
          <w:sz w:val="34"/>
          <w:szCs w:val="34"/>
        </w:rPr>
        <w:t>.</w:t>
      </w:r>
      <w:r>
        <w:rPr>
          <w:rFonts w:hint="eastAsia" w:ascii="Times New Roman" w:hAnsi="Times New Roman" w:eastAsia="仿宋_GB2312"/>
          <w:b/>
          <w:bCs/>
          <w:sz w:val="34"/>
          <w:szCs w:val="34"/>
        </w:rPr>
        <w:t>数字人民币等新型支付结算技术及解决方案。利用物联网、数字人民币、区块链等技术，实现物与物直接交易结算，支持数字人民币支付，无需扫码和刷卡，插枪即可充电付款，为用户提供更加便捷、高效的充电服务体验。</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b/>
          <w:bCs/>
          <w:sz w:val="34"/>
          <w:szCs w:val="34"/>
        </w:rPr>
        <w:t>4</w:t>
      </w:r>
      <w:r>
        <w:rPr>
          <w:rFonts w:ascii="Times New Roman" w:hAnsi="Times New Roman" w:eastAsia="仿宋_GB2312"/>
          <w:b/>
          <w:bCs/>
          <w:sz w:val="34"/>
          <w:szCs w:val="34"/>
        </w:rPr>
        <w:t>.</w:t>
      </w:r>
      <w:r>
        <w:rPr>
          <w:rFonts w:hint="eastAsia" w:ascii="Times New Roman" w:hAnsi="Times New Roman" w:eastAsia="仿宋_GB2312"/>
          <w:b/>
          <w:bCs/>
          <w:sz w:val="34"/>
          <w:szCs w:val="34"/>
        </w:rPr>
        <w:t>安全技术。网络安全认证与接入传输、充电智能防护、智能控制系统等充电安全方面技术及解决方案。</w:t>
      </w:r>
    </w:p>
    <w:p>
      <w:pPr>
        <w:spacing w:line="580" w:lineRule="exact"/>
        <w:ind w:firstLine="683" w:firstLineChars="200"/>
        <w:rPr>
          <w:rFonts w:ascii="Times New Roman" w:hAnsi="Times New Roman" w:eastAsia="黑体" w:cs="Times New Roman"/>
          <w:b/>
          <w:bCs/>
          <w:sz w:val="34"/>
          <w:szCs w:val="34"/>
        </w:rPr>
      </w:pPr>
      <w:r>
        <w:rPr>
          <w:rFonts w:ascii="Times New Roman" w:hAnsi="Times New Roman" w:eastAsia="黑体" w:cs="Times New Roman"/>
          <w:b/>
          <w:bCs/>
          <w:sz w:val="34"/>
          <w:szCs w:val="34"/>
        </w:rPr>
        <w:t>三、申报要求</w:t>
      </w:r>
    </w:p>
    <w:p>
      <w:pPr>
        <w:spacing w:line="580" w:lineRule="exact"/>
        <w:ind w:firstLine="683" w:firstLineChars="200"/>
        <w:rPr>
          <w:rFonts w:ascii="楷体_GB2312" w:hAnsi="Times New Roman" w:eastAsia="楷体_GB2312" w:cs="Times New Roman"/>
          <w:b/>
          <w:bCs/>
          <w:sz w:val="34"/>
          <w:szCs w:val="34"/>
        </w:rPr>
      </w:pPr>
      <w:r>
        <w:rPr>
          <w:rFonts w:hint="eastAsia" w:ascii="楷体_GB2312" w:hAnsi="Times New Roman" w:eastAsia="楷体_GB2312" w:cs="Times New Roman"/>
          <w:b/>
          <w:bCs/>
          <w:sz w:val="34"/>
          <w:szCs w:val="34"/>
        </w:rPr>
        <w:t>（一）申报主体要求</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本次征集面向</w:t>
      </w:r>
      <w:r>
        <w:rPr>
          <w:rFonts w:hint="eastAsia" w:ascii="Times New Roman" w:hAnsi="Times New Roman" w:eastAsia="仿宋_GB2312" w:cs="Times New Roman"/>
          <w:b/>
          <w:bCs/>
          <w:sz w:val="34"/>
          <w:szCs w:val="34"/>
        </w:rPr>
        <w:t>国内外智能充电</w:t>
      </w:r>
      <w:r>
        <w:rPr>
          <w:rFonts w:ascii="Times New Roman" w:hAnsi="Times New Roman" w:eastAsia="仿宋_GB2312" w:cs="Times New Roman"/>
          <w:b/>
          <w:bCs/>
          <w:sz w:val="34"/>
          <w:szCs w:val="34"/>
        </w:rPr>
        <w:t>领域相关企业、科研机构、高校、投融资机构等团体、个人和联合体（以下称为“应征者”）开放。</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1.申报主体为企事业单位的</w:t>
      </w:r>
      <w:r>
        <w:rPr>
          <w:rFonts w:hint="eastAsia" w:ascii="Times New Roman" w:hAnsi="Times New Roman" w:eastAsia="仿宋_GB2312" w:cs="Times New Roman"/>
          <w:b/>
          <w:bCs/>
          <w:sz w:val="34"/>
          <w:szCs w:val="34"/>
        </w:rPr>
        <w:t>：</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w:t>
      </w:r>
      <w:r>
        <w:rPr>
          <w:rFonts w:ascii="Times New Roman" w:hAnsi="Times New Roman" w:eastAsia="仿宋_GB2312" w:cs="Times New Roman"/>
          <w:b/>
          <w:bCs/>
          <w:sz w:val="34"/>
          <w:szCs w:val="34"/>
        </w:rPr>
        <w:t>1）应具有独立法人资格。</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w:t>
      </w:r>
      <w:r>
        <w:rPr>
          <w:rFonts w:ascii="Times New Roman" w:hAnsi="Times New Roman" w:eastAsia="仿宋_GB2312" w:cs="Times New Roman"/>
          <w:b/>
          <w:bCs/>
          <w:sz w:val="34"/>
          <w:szCs w:val="34"/>
        </w:rPr>
        <w:t>2）具备较强科技创新能力，具有核心技术、拥有自主（或依法受让）知识产权。</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w:t>
      </w:r>
      <w:r>
        <w:rPr>
          <w:rFonts w:ascii="Times New Roman" w:hAnsi="Times New Roman" w:eastAsia="仿宋_GB2312" w:cs="Times New Roman"/>
          <w:b/>
          <w:bCs/>
          <w:sz w:val="34"/>
          <w:szCs w:val="34"/>
        </w:rPr>
        <w:t>3）具有与申报赛道相关产品的生产制造、安装调试、售后服务等能力。</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w:t>
      </w:r>
      <w:r>
        <w:rPr>
          <w:rFonts w:ascii="Times New Roman" w:hAnsi="Times New Roman" w:eastAsia="仿宋_GB2312" w:cs="Times New Roman"/>
          <w:b/>
          <w:bCs/>
          <w:sz w:val="34"/>
          <w:szCs w:val="34"/>
        </w:rPr>
        <w:t>4）无不良社会信用记录。</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2.自然人申报为国内外高等院校、科研院所等单位具备技术 研发能力的团体或个人。</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3.联合申报的：两个或两个以上单位、自然人可组成联合体参赛，均须满足上述申报要求。</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4.申报数量要求：同一个主体可申报多个赛道，每个赛道申报参赛作品不超过3个。</w:t>
      </w:r>
    </w:p>
    <w:p>
      <w:pPr>
        <w:spacing w:line="580" w:lineRule="exact"/>
        <w:ind w:firstLine="683" w:firstLineChars="200"/>
        <w:rPr>
          <w:rFonts w:ascii="楷体_GB2312" w:hAnsi="Times New Roman" w:eastAsia="楷体_GB2312" w:cs="Times New Roman"/>
          <w:b/>
          <w:bCs/>
          <w:sz w:val="34"/>
          <w:szCs w:val="34"/>
        </w:rPr>
      </w:pPr>
      <w:r>
        <w:rPr>
          <w:rFonts w:hint="eastAsia" w:ascii="楷体_GB2312" w:hAnsi="Times New Roman" w:eastAsia="楷体_GB2312" w:cs="Times New Roman"/>
          <w:b/>
          <w:bCs/>
          <w:sz w:val="34"/>
          <w:szCs w:val="34"/>
        </w:rPr>
        <w:t>（二）申报作品要求</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1</w:t>
      </w:r>
      <w:r>
        <w:rPr>
          <w:rFonts w:ascii="Times New Roman" w:hAnsi="Times New Roman" w:eastAsia="仿宋_GB2312" w:cs="Times New Roman"/>
          <w:b/>
          <w:bCs/>
          <w:sz w:val="34"/>
          <w:szCs w:val="34"/>
        </w:rPr>
        <w:t>.智能网联充电终端设备和芯片</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（1）应具备一定创新性、成熟度和可推广性。</w:t>
      </w:r>
    </w:p>
    <w:p>
      <w:pPr>
        <w:pStyle w:val="2"/>
        <w:spacing w:line="580" w:lineRule="exact"/>
        <w:ind w:firstLine="64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（2）</w:t>
      </w:r>
      <w:r>
        <w:rPr>
          <w:rFonts w:ascii="Times New Roman" w:hAnsi="Times New Roman" w:eastAsia="仿宋_GB2312" w:cs="Times New Roman"/>
          <w:b/>
          <w:bCs/>
          <w:sz w:val="34"/>
          <w:szCs w:val="34"/>
        </w:rPr>
        <w:t>应具备可落地应用能力，可实现批量化生产，且具备应用场景实用性。</w:t>
      </w:r>
    </w:p>
    <w:p>
      <w:pPr>
        <w:pStyle w:val="2"/>
        <w:spacing w:line="580" w:lineRule="exact"/>
        <w:ind w:firstLine="640"/>
        <w:rPr>
          <w:rFonts w:ascii="Times New Roman" w:hAnsi="Times New Roman" w:cs="Times New Roman"/>
          <w:b/>
          <w:bCs/>
          <w:sz w:val="34"/>
          <w:szCs w:val="34"/>
        </w:rPr>
      </w:pPr>
      <w:r>
        <w:rPr>
          <w:rFonts w:hint="eastAsia" w:ascii="Times New Roman" w:hAnsi="Times New Roman" w:eastAsia="仿宋_GB2312" w:cs="Times New Roman"/>
          <w:b/>
          <w:bCs/>
          <w:sz w:val="34"/>
          <w:szCs w:val="34"/>
        </w:rPr>
        <w:t>（</w:t>
      </w:r>
      <w:r>
        <w:rPr>
          <w:rFonts w:ascii="Times New Roman" w:hAnsi="Times New Roman" w:eastAsia="仿宋_GB2312" w:cs="Times New Roman"/>
          <w:b/>
          <w:bCs/>
          <w:sz w:val="34"/>
          <w:szCs w:val="34"/>
        </w:rPr>
        <w:t>3</w:t>
      </w:r>
      <w:r>
        <w:rPr>
          <w:rFonts w:hint="eastAsia" w:ascii="Times New Roman" w:hAnsi="Times New Roman" w:eastAsia="仿宋_GB2312" w:cs="Times New Roman"/>
          <w:b/>
          <w:bCs/>
          <w:sz w:val="34"/>
          <w:szCs w:val="34"/>
        </w:rPr>
        <w:t>）应</w:t>
      </w:r>
      <w:r>
        <w:rPr>
          <w:rFonts w:ascii="Times New Roman" w:hAnsi="Times New Roman" w:eastAsia="仿宋_GB2312" w:cs="Times New Roman"/>
          <w:b/>
          <w:bCs/>
          <w:sz w:val="34"/>
          <w:szCs w:val="34"/>
        </w:rPr>
        <w:t>提供核心技术参数、性能、创新性以及参赛样机等。</w:t>
      </w:r>
    </w:p>
    <w:p>
      <w:pPr>
        <w:spacing w:line="580" w:lineRule="exact"/>
        <w:ind w:firstLine="683" w:firstLineChars="200"/>
        <w:rPr>
          <w:rFonts w:ascii="仿宋_GB2312" w:hAnsi="Times New Roman" w:eastAsia="仿宋_GB2312" w:cs="Times New Roman"/>
          <w:b/>
          <w:bCs/>
          <w:sz w:val="34"/>
          <w:szCs w:val="34"/>
        </w:rPr>
      </w:pPr>
      <w:r>
        <w:rPr>
          <w:rFonts w:ascii="Times New Roman" w:hAnsi="Times New Roman" w:eastAsia="仿宋_GB2312" w:cs="Times New Roman"/>
          <w:b/>
          <w:bCs/>
          <w:sz w:val="34"/>
          <w:szCs w:val="34"/>
        </w:rPr>
        <w:t>2.</w:t>
      </w:r>
      <w:r>
        <w:rPr>
          <w:rFonts w:hint="eastAsia" w:ascii="仿宋_GB2312" w:hAnsi="Times New Roman" w:eastAsia="仿宋_GB2312" w:cs="Times New Roman"/>
          <w:b/>
          <w:bCs/>
          <w:sz w:val="34"/>
          <w:szCs w:val="34"/>
        </w:rPr>
        <w:t>智能网联充电技术及解决方案</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（1）应在技术方面有较大突破，能够</w:t>
      </w:r>
      <w:r>
        <w:rPr>
          <w:rFonts w:ascii="Times New Roman" w:hAnsi="Times New Roman" w:eastAsia="仿宋_GB2312" w:cs="Times New Roman"/>
          <w:b/>
          <w:bCs/>
          <w:sz w:val="34"/>
          <w:szCs w:val="34"/>
        </w:rPr>
        <w:t>解决</w:t>
      </w:r>
      <w:r>
        <w:rPr>
          <w:rFonts w:hint="eastAsia" w:ascii="Times New Roman" w:hAnsi="Times New Roman" w:eastAsia="仿宋_GB2312" w:cs="Times New Roman"/>
          <w:b/>
          <w:bCs/>
          <w:sz w:val="34"/>
          <w:szCs w:val="34"/>
        </w:rPr>
        <w:t>行业内</w:t>
      </w:r>
      <w:r>
        <w:rPr>
          <w:rFonts w:ascii="Times New Roman" w:hAnsi="Times New Roman" w:eastAsia="仿宋_GB2312" w:cs="Times New Roman"/>
          <w:b/>
          <w:bCs/>
          <w:sz w:val="34"/>
          <w:szCs w:val="34"/>
        </w:rPr>
        <w:t>痛点问题</w:t>
      </w:r>
      <w:r>
        <w:rPr>
          <w:rFonts w:hint="eastAsia" w:ascii="Times New Roman" w:hAnsi="Times New Roman" w:eastAsia="仿宋_GB2312" w:cs="Times New Roman"/>
          <w:b/>
          <w:bCs/>
          <w:sz w:val="34"/>
          <w:szCs w:val="34"/>
        </w:rPr>
        <w:t>，具备一定的成熟度和可推广性。</w:t>
      </w:r>
    </w:p>
    <w:p>
      <w:pPr>
        <w:pStyle w:val="2"/>
        <w:spacing w:line="580" w:lineRule="exact"/>
        <w:ind w:firstLine="64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（2）应</w:t>
      </w:r>
      <w:r>
        <w:rPr>
          <w:rFonts w:ascii="Times New Roman" w:hAnsi="Times New Roman" w:eastAsia="仿宋_GB2312" w:cs="Times New Roman"/>
          <w:b/>
          <w:bCs/>
          <w:sz w:val="34"/>
          <w:szCs w:val="34"/>
        </w:rPr>
        <w:t>提供方案整体架构、所使用的关键技术、产品或平台以及技术优势</w:t>
      </w:r>
      <w:r>
        <w:rPr>
          <w:rFonts w:hint="eastAsia" w:ascii="Times New Roman" w:hAnsi="Times New Roman" w:eastAsia="仿宋_GB2312" w:cs="Times New Roman"/>
          <w:b/>
          <w:bCs/>
          <w:sz w:val="34"/>
          <w:szCs w:val="34"/>
        </w:rPr>
        <w:t>。</w:t>
      </w:r>
    </w:p>
    <w:p>
      <w:pPr>
        <w:spacing w:line="580" w:lineRule="exact"/>
        <w:ind w:firstLine="683" w:firstLineChars="200"/>
        <w:rPr>
          <w:rFonts w:ascii="Times New Roman" w:hAnsi="Times New Roman" w:eastAsia="仿宋_GB2312"/>
          <w:b/>
          <w:bCs/>
          <w:sz w:val="34"/>
          <w:szCs w:val="34"/>
        </w:rPr>
      </w:pPr>
      <w:r>
        <w:rPr>
          <w:rFonts w:hint="eastAsia" w:ascii="Times New Roman" w:hAnsi="Times New Roman" w:eastAsia="仿宋_GB2312" w:cs="Times New Roman"/>
          <w:b/>
          <w:bCs/>
          <w:sz w:val="34"/>
          <w:szCs w:val="34"/>
        </w:rPr>
        <w:t>参赛</w:t>
      </w:r>
      <w:r>
        <w:rPr>
          <w:rFonts w:ascii="Times New Roman" w:hAnsi="Times New Roman" w:eastAsia="仿宋_GB2312" w:cs="Times New Roman"/>
          <w:b/>
          <w:bCs/>
          <w:sz w:val="34"/>
          <w:szCs w:val="34"/>
        </w:rPr>
        <w:t>作品</w:t>
      </w:r>
      <w:r>
        <w:rPr>
          <w:rFonts w:hint="eastAsia" w:ascii="Times New Roman" w:hAnsi="Times New Roman" w:eastAsia="仿宋_GB2312" w:cs="Times New Roman"/>
          <w:b/>
          <w:bCs/>
          <w:sz w:val="34"/>
          <w:szCs w:val="34"/>
        </w:rPr>
        <w:t>应</w:t>
      </w:r>
      <w:r>
        <w:rPr>
          <w:rFonts w:ascii="Times New Roman" w:hAnsi="Times New Roman" w:eastAsia="仿宋_GB2312" w:cs="Times New Roman"/>
          <w:b/>
          <w:bCs/>
          <w:sz w:val="34"/>
          <w:szCs w:val="34"/>
        </w:rPr>
        <w:t>描述该应用实现的可量化的价值，如有实际落地应用案例，可</w:t>
      </w:r>
      <w:r>
        <w:rPr>
          <w:rFonts w:hint="eastAsia" w:ascii="Times New Roman" w:hAnsi="Times New Roman" w:eastAsia="仿宋_GB2312" w:cs="Times New Roman"/>
          <w:b/>
          <w:bCs/>
          <w:sz w:val="34"/>
          <w:szCs w:val="34"/>
        </w:rPr>
        <w:t>采用演示文稿、图片等形式</w:t>
      </w:r>
      <w:r>
        <w:rPr>
          <w:rFonts w:ascii="Times New Roman" w:hAnsi="Times New Roman" w:eastAsia="仿宋_GB2312" w:cs="Times New Roman"/>
          <w:b/>
          <w:bCs/>
          <w:sz w:val="34"/>
          <w:szCs w:val="34"/>
        </w:rPr>
        <w:t>进行介绍。必要时需提供相关专利、著作权或证明材料。</w:t>
      </w:r>
    </w:p>
    <w:p>
      <w:pPr>
        <w:spacing w:line="580" w:lineRule="exact"/>
        <w:ind w:firstLine="683" w:firstLineChars="200"/>
        <w:rPr>
          <w:rFonts w:ascii="Times New Roman" w:hAnsi="Times New Roman" w:eastAsia="黑体" w:cs="Times New Roman"/>
          <w:b/>
          <w:bCs/>
          <w:sz w:val="34"/>
          <w:szCs w:val="34"/>
        </w:rPr>
      </w:pPr>
      <w:r>
        <w:rPr>
          <w:rFonts w:ascii="Times New Roman" w:hAnsi="Times New Roman" w:eastAsia="黑体" w:cs="Times New Roman"/>
          <w:b/>
          <w:bCs/>
          <w:sz w:val="34"/>
          <w:szCs w:val="34"/>
        </w:rPr>
        <w:t>四、评选方式</w:t>
      </w:r>
    </w:p>
    <w:p>
      <w:pPr>
        <w:spacing w:line="580" w:lineRule="exact"/>
        <w:ind w:firstLine="683" w:firstLineChars="200"/>
        <w:rPr>
          <w:rFonts w:ascii="Times New Roman" w:hAnsi="Times New Roman" w:eastAsia="楷体_GB2312" w:cs="Times New Roman"/>
          <w:b/>
          <w:bCs/>
          <w:sz w:val="34"/>
          <w:szCs w:val="34"/>
        </w:rPr>
      </w:pPr>
      <w:r>
        <w:rPr>
          <w:rFonts w:hint="eastAsia" w:ascii="Times New Roman" w:hAnsi="Times New Roman" w:eastAsia="楷体_GB2312" w:cs="Times New Roman"/>
          <w:b/>
          <w:bCs/>
          <w:sz w:val="34"/>
          <w:szCs w:val="34"/>
        </w:rPr>
        <w:t>（一）评选条件</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参赛产品、技术以及解决方案评选指标包括技术创新性、成熟度、市场前景、商业模式等。</w:t>
      </w:r>
    </w:p>
    <w:p>
      <w:pPr>
        <w:spacing w:line="580" w:lineRule="exact"/>
        <w:ind w:firstLine="683" w:firstLineChars="200"/>
        <w:rPr>
          <w:rFonts w:ascii="Times New Roman" w:hAnsi="Times New Roman" w:eastAsia="楷体_GB2312" w:cs="Times New Roman"/>
          <w:b/>
          <w:bCs/>
          <w:sz w:val="34"/>
          <w:szCs w:val="34"/>
        </w:rPr>
      </w:pPr>
      <w:r>
        <w:rPr>
          <w:rFonts w:hint="eastAsia" w:ascii="Times New Roman" w:hAnsi="Times New Roman" w:eastAsia="楷体_GB2312" w:cs="Times New Roman"/>
          <w:b/>
          <w:bCs/>
          <w:sz w:val="34"/>
          <w:szCs w:val="34"/>
        </w:rPr>
        <w:t>（二）评审专家</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本次评选的评委会由长期从事智能充电领域研究的行业专家、具有相关领域风投经验的机构投资人、具有应用需求的北京非首都功能疏解单位以及组委会选派督导员组成。</w:t>
      </w:r>
    </w:p>
    <w:p>
      <w:pPr>
        <w:spacing w:line="580" w:lineRule="exact"/>
        <w:ind w:firstLine="683" w:firstLineChars="200"/>
        <w:rPr>
          <w:rFonts w:ascii="Times New Roman" w:hAnsi="Times New Roman" w:eastAsia="黑体" w:cs="Times New Roman"/>
          <w:b/>
          <w:bCs/>
          <w:sz w:val="34"/>
          <w:szCs w:val="34"/>
        </w:rPr>
      </w:pPr>
      <w:r>
        <w:rPr>
          <w:rFonts w:ascii="Times New Roman" w:hAnsi="Times New Roman" w:eastAsia="黑体" w:cs="Times New Roman"/>
          <w:b/>
          <w:bCs/>
          <w:sz w:val="34"/>
          <w:szCs w:val="34"/>
        </w:rPr>
        <w:t>五、奖项设置</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赛事设置一等奖1名、二等奖3名、三等奖</w:t>
      </w:r>
      <w:r>
        <w:rPr>
          <w:rFonts w:hint="eastAsia" w:ascii="Times New Roman" w:hAnsi="Times New Roman" w:eastAsia="仿宋_GB2312" w:cs="Times New Roman"/>
          <w:b/>
          <w:bCs/>
          <w:sz w:val="34"/>
          <w:szCs w:val="34"/>
        </w:rPr>
        <w:t>6</w:t>
      </w:r>
      <w:r>
        <w:rPr>
          <w:rFonts w:ascii="Times New Roman" w:hAnsi="Times New Roman" w:eastAsia="仿宋_GB2312" w:cs="Times New Roman"/>
          <w:b/>
          <w:bCs/>
          <w:sz w:val="34"/>
          <w:szCs w:val="34"/>
        </w:rPr>
        <w:t>名、优秀奖若干名，颁发证书和奖金。</w:t>
      </w:r>
    </w:p>
    <w:p>
      <w:pPr>
        <w:spacing w:line="580" w:lineRule="exact"/>
        <w:ind w:firstLine="683" w:firstLineChars="200"/>
        <w:rPr>
          <w:rFonts w:ascii="Times New Roman" w:hAnsi="Times New Roman" w:eastAsia="黑体" w:cs="Times New Roman"/>
          <w:b/>
          <w:bCs/>
          <w:sz w:val="34"/>
          <w:szCs w:val="34"/>
        </w:rPr>
      </w:pPr>
      <w:r>
        <w:rPr>
          <w:rFonts w:ascii="Times New Roman" w:hAnsi="Times New Roman" w:eastAsia="黑体" w:cs="Times New Roman"/>
          <w:b/>
          <w:bCs/>
          <w:sz w:val="34"/>
          <w:szCs w:val="34"/>
        </w:rPr>
        <w:t>六、配套服务</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给予参赛获奖作品以下支持措施：</w:t>
      </w:r>
    </w:p>
    <w:p>
      <w:pPr>
        <w:spacing w:line="580" w:lineRule="exact"/>
        <w:ind w:firstLine="683" w:firstLineChars="200"/>
        <w:rPr>
          <w:rFonts w:ascii="楷体_GB2312" w:hAnsi="Times New Roman" w:eastAsia="楷体_GB2312" w:cs="Times New Roman"/>
          <w:b/>
          <w:bCs/>
          <w:sz w:val="34"/>
          <w:szCs w:val="34"/>
        </w:rPr>
      </w:pPr>
      <w:r>
        <w:rPr>
          <w:rFonts w:hint="eastAsia" w:ascii="楷体_GB2312" w:hAnsi="Times New Roman" w:eastAsia="楷体_GB2312" w:cs="Times New Roman"/>
          <w:b/>
          <w:bCs/>
          <w:sz w:val="34"/>
          <w:szCs w:val="34"/>
        </w:rPr>
        <w:t>（一）媒体宣传</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通过中央和河北省主流媒体给予宣传报道，并在未来之城场景汇网站宣传发布。发挥新区独特优势，结合各地来新区考察调研，帮助提升知名度。</w:t>
      </w:r>
    </w:p>
    <w:p>
      <w:pPr>
        <w:spacing w:line="580" w:lineRule="exact"/>
        <w:ind w:firstLine="683" w:firstLineChars="200"/>
        <w:rPr>
          <w:rFonts w:ascii="楷体_GB2312" w:hAnsi="Times New Roman" w:eastAsia="楷体_GB2312" w:cs="Times New Roman"/>
          <w:b/>
          <w:bCs/>
          <w:sz w:val="34"/>
          <w:szCs w:val="34"/>
        </w:rPr>
      </w:pPr>
      <w:r>
        <w:rPr>
          <w:rFonts w:hint="eastAsia" w:ascii="楷体_GB2312" w:hAnsi="Times New Roman" w:eastAsia="楷体_GB2312" w:cs="Times New Roman"/>
          <w:b/>
          <w:bCs/>
          <w:sz w:val="34"/>
          <w:szCs w:val="34"/>
        </w:rPr>
        <w:t>（二）入驻雄安新区智能网联大厦</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1.优先推荐入驻雄安</w:t>
      </w:r>
      <w:r>
        <w:rPr>
          <w:rFonts w:hint="eastAsia" w:ascii="Times New Roman" w:hAnsi="Times New Roman" w:eastAsia="仿宋_GB2312" w:cs="Times New Roman"/>
          <w:b/>
          <w:bCs/>
          <w:sz w:val="34"/>
          <w:szCs w:val="34"/>
        </w:rPr>
        <w:t>新区智能网联大厦</w:t>
      </w:r>
      <w:r>
        <w:rPr>
          <w:rFonts w:ascii="Times New Roman" w:hAnsi="Times New Roman" w:eastAsia="仿宋_GB2312" w:cs="Times New Roman"/>
          <w:b/>
          <w:bCs/>
          <w:sz w:val="34"/>
          <w:szCs w:val="34"/>
        </w:rPr>
        <w:t>，并配套享受</w:t>
      </w:r>
      <w:r>
        <w:rPr>
          <w:rFonts w:hint="eastAsia" w:ascii="Times New Roman" w:hAnsi="Times New Roman" w:eastAsia="仿宋_GB2312" w:cs="Times New Roman"/>
          <w:b/>
          <w:bCs/>
          <w:sz w:val="34"/>
          <w:szCs w:val="34"/>
        </w:rPr>
        <w:t>办公</w:t>
      </w:r>
      <w:r>
        <w:rPr>
          <w:rFonts w:ascii="Times New Roman" w:hAnsi="Times New Roman" w:eastAsia="仿宋_GB2312" w:cs="Times New Roman"/>
          <w:b/>
          <w:bCs/>
          <w:sz w:val="34"/>
          <w:szCs w:val="34"/>
        </w:rPr>
        <w:t>租金、人才公寓等相应优惠政策。</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2.在</w:t>
      </w:r>
      <w:r>
        <w:rPr>
          <w:rFonts w:hint="eastAsia" w:ascii="Times New Roman" w:hAnsi="Times New Roman" w:eastAsia="仿宋_GB2312" w:cs="Times New Roman"/>
          <w:b/>
          <w:bCs/>
          <w:sz w:val="34"/>
          <w:szCs w:val="34"/>
        </w:rPr>
        <w:t>雄安新区城市计算中心</w:t>
      </w:r>
      <w:r>
        <w:rPr>
          <w:rFonts w:ascii="Times New Roman" w:hAnsi="Times New Roman" w:eastAsia="仿宋_GB2312" w:cs="Times New Roman"/>
          <w:b/>
          <w:bCs/>
          <w:sz w:val="34"/>
          <w:szCs w:val="34"/>
        </w:rPr>
        <w:t>展厅优先展示、宣传、推广。</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3.优先使用</w:t>
      </w:r>
      <w:r>
        <w:rPr>
          <w:rFonts w:hint="eastAsia" w:ascii="Times New Roman" w:hAnsi="Times New Roman" w:eastAsia="仿宋_GB2312" w:cs="Times New Roman"/>
          <w:b/>
          <w:bCs/>
          <w:sz w:val="34"/>
          <w:szCs w:val="34"/>
        </w:rPr>
        <w:t>智能网联大厦</w:t>
      </w:r>
      <w:r>
        <w:rPr>
          <w:rFonts w:ascii="Times New Roman" w:hAnsi="Times New Roman" w:eastAsia="仿宋_GB2312" w:cs="Times New Roman"/>
          <w:b/>
          <w:bCs/>
          <w:sz w:val="34"/>
          <w:szCs w:val="34"/>
        </w:rPr>
        <w:t>培训、会议等公共服务设施。</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4.优先为高等院校、科研院所及个人的参赛作品提供孵化转化等服务。</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（三）应用推广</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优先推荐在新区</w:t>
      </w:r>
      <w:r>
        <w:rPr>
          <w:rFonts w:hint="eastAsia" w:ascii="Times New Roman" w:hAnsi="Times New Roman" w:eastAsia="仿宋_GB2312" w:cs="Times New Roman"/>
          <w:b/>
          <w:bCs/>
          <w:sz w:val="34"/>
          <w:szCs w:val="34"/>
        </w:rPr>
        <w:t>试验部署，并视成熟程度和试验部署成效支持其规模化推广。</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w:t>
      </w:r>
      <w:r>
        <w:rPr>
          <w:rFonts w:hint="eastAsia" w:ascii="Times New Roman" w:hAnsi="Times New Roman" w:eastAsia="楷体_GB2312" w:cs="Times New Roman"/>
          <w:b/>
          <w:bCs/>
          <w:sz w:val="34"/>
          <w:szCs w:val="34"/>
        </w:rPr>
        <w:t>四</w:t>
      </w:r>
      <w:r>
        <w:rPr>
          <w:rFonts w:ascii="Times New Roman" w:hAnsi="Times New Roman" w:eastAsia="楷体_GB2312" w:cs="Times New Roman"/>
          <w:b/>
          <w:bCs/>
          <w:sz w:val="34"/>
          <w:szCs w:val="34"/>
        </w:rPr>
        <w:t>）融资支持</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对于进入复赛、有市场潜力的项目，优先推荐合作投资机构金融机构对接，将在赛后举办专场投资对接会进行落实。</w:t>
      </w:r>
      <w:r>
        <w:rPr>
          <w:rFonts w:hint="eastAsia" w:ascii="Times New Roman" w:hAnsi="Times New Roman" w:eastAsia="仿宋_GB2312" w:cs="Times New Roman"/>
          <w:b/>
          <w:bCs/>
          <w:sz w:val="34"/>
          <w:szCs w:val="34"/>
        </w:rPr>
        <w:t>鼓励双方进行投融资合作，互利共享，促进项目产业化落地。</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w:t>
      </w:r>
      <w:r>
        <w:rPr>
          <w:rFonts w:hint="eastAsia" w:ascii="Times New Roman" w:hAnsi="Times New Roman" w:eastAsia="楷体_GB2312" w:cs="Times New Roman"/>
          <w:b/>
          <w:bCs/>
          <w:sz w:val="34"/>
          <w:szCs w:val="34"/>
        </w:rPr>
        <w:t>五</w:t>
      </w:r>
      <w:r>
        <w:rPr>
          <w:rFonts w:ascii="Times New Roman" w:hAnsi="Times New Roman" w:eastAsia="楷体_GB2312" w:cs="Times New Roman"/>
          <w:b/>
          <w:bCs/>
          <w:sz w:val="34"/>
          <w:szCs w:val="34"/>
        </w:rPr>
        <w:t>）</w:t>
      </w:r>
      <w:r>
        <w:rPr>
          <w:rFonts w:hint="eastAsia" w:ascii="Times New Roman" w:hAnsi="Times New Roman" w:eastAsia="楷体_GB2312" w:cs="Times New Roman"/>
          <w:b/>
          <w:bCs/>
          <w:sz w:val="34"/>
          <w:szCs w:val="34"/>
        </w:rPr>
        <w:t>成果交易</w:t>
      </w:r>
    </w:p>
    <w:p>
      <w:pPr>
        <w:spacing w:line="580" w:lineRule="exact"/>
        <w:ind w:firstLine="683" w:firstLineChars="2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对参赛作品在未来之城场景汇综合服务平台提供展示、评价，可在新区科技成果转化交易中心、</w:t>
      </w:r>
      <w:r>
        <w:rPr>
          <w:rFonts w:ascii="Times New Roman" w:hAnsi="Times New Roman" w:eastAsia="仿宋_GB2312" w:cs="Times New Roman"/>
          <w:b/>
          <w:bCs/>
          <w:sz w:val="34"/>
          <w:szCs w:val="34"/>
        </w:rPr>
        <w:t>未来之城场景汇综合服务平台</w:t>
      </w:r>
      <w:r>
        <w:rPr>
          <w:rFonts w:hint="eastAsia" w:ascii="Times New Roman" w:hAnsi="Times New Roman" w:eastAsia="仿宋_GB2312" w:cs="Times New Roman"/>
          <w:b/>
          <w:bCs/>
          <w:sz w:val="34"/>
          <w:szCs w:val="34"/>
        </w:rPr>
        <w:t>等进行交易，促成智力成果转化应用。</w:t>
      </w:r>
    </w:p>
    <w:p>
      <w:pPr>
        <w:spacing w:line="580" w:lineRule="exact"/>
        <w:ind w:firstLine="683" w:firstLineChars="200"/>
        <w:rPr>
          <w:rFonts w:ascii="Times New Roman" w:hAnsi="Times New Roman" w:eastAsia="楷体_GB2312" w:cs="Times New Roman"/>
          <w:b/>
          <w:bCs/>
          <w:sz w:val="34"/>
          <w:szCs w:val="34"/>
        </w:rPr>
      </w:pPr>
      <w:r>
        <w:rPr>
          <w:rFonts w:hint="eastAsia" w:ascii="Times New Roman" w:hAnsi="Times New Roman" w:eastAsia="楷体_GB2312" w:cs="Times New Roman"/>
          <w:b/>
          <w:bCs/>
          <w:sz w:val="34"/>
          <w:szCs w:val="34"/>
        </w:rPr>
        <w:t>（六）政策支持</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1.优先列入</w:t>
      </w:r>
      <w:r>
        <w:rPr>
          <w:rFonts w:hint="eastAsia" w:ascii="Times New Roman" w:hAnsi="Times New Roman" w:eastAsia="仿宋_GB2312" w:cs="Times New Roman"/>
          <w:b/>
          <w:bCs/>
          <w:sz w:val="34"/>
          <w:szCs w:val="34"/>
        </w:rPr>
        <w:t>国家数字经济创新试验区成果案例</w:t>
      </w:r>
      <w:r>
        <w:rPr>
          <w:rFonts w:ascii="Times New Roman" w:hAnsi="Times New Roman" w:eastAsia="仿宋_GB2312" w:cs="Times New Roman"/>
          <w:b/>
          <w:bCs/>
          <w:sz w:val="34"/>
          <w:szCs w:val="34"/>
        </w:rPr>
        <w:t>。</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2.对参赛成果在雄安孵化转化的单位，给予人才引进、税收减免、企业上市绿色通道、企业融资、科研设计、投融资等相应优惠政策（详见雄安未来之城场景汇网站）。</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3.</w:t>
      </w:r>
      <w:r>
        <w:rPr>
          <w:rFonts w:hint="eastAsia" w:ascii="Times New Roman" w:hAnsi="Times New Roman" w:eastAsia="仿宋_GB2312" w:cs="Times New Roman"/>
          <w:b/>
          <w:bCs/>
          <w:sz w:val="34"/>
          <w:szCs w:val="34"/>
        </w:rPr>
        <w:t>对于落地新区的单位及其产品，支持其在新区推广，按照相关政策对于采购单位给予奖励。</w:t>
      </w:r>
    </w:p>
    <w:p>
      <w:pPr>
        <w:spacing w:line="580" w:lineRule="exact"/>
        <w:ind w:firstLine="683" w:firstLineChars="200"/>
        <w:rPr>
          <w:rFonts w:ascii="黑体" w:hAnsi="黑体" w:eastAsia="黑体" w:cs="Times New Roman"/>
          <w:b/>
          <w:bCs/>
          <w:sz w:val="34"/>
          <w:szCs w:val="34"/>
        </w:rPr>
      </w:pPr>
      <w:r>
        <w:rPr>
          <w:rFonts w:ascii="黑体" w:hAnsi="黑体" w:eastAsia="黑体" w:cs="Times New Roman"/>
          <w:b/>
          <w:bCs/>
          <w:sz w:val="34"/>
          <w:szCs w:val="34"/>
        </w:rPr>
        <w:t>七、征集时间及资料提交</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（一）征集递选阶段（2023年1</w:t>
      </w:r>
      <w:r>
        <w:rPr>
          <w:rFonts w:hint="eastAsia" w:ascii="Times New Roman" w:hAnsi="Times New Roman" w:eastAsia="楷体_GB2312" w:cs="Times New Roman"/>
          <w:b/>
          <w:bCs/>
          <w:sz w:val="34"/>
          <w:szCs w:val="34"/>
        </w:rPr>
        <w:t>2</w:t>
      </w:r>
      <w:r>
        <w:rPr>
          <w:rFonts w:ascii="Times New Roman" w:hAnsi="Times New Roman" w:eastAsia="楷体_GB2312" w:cs="Times New Roman"/>
          <w:b/>
          <w:bCs/>
          <w:sz w:val="34"/>
          <w:szCs w:val="34"/>
        </w:rPr>
        <w:t>月</w:t>
      </w:r>
      <w:r>
        <w:rPr>
          <w:rFonts w:hint="eastAsia" w:ascii="Times New Roman" w:hAnsi="Times New Roman" w:eastAsia="楷体_GB2312" w:cs="Times New Roman"/>
          <w:b/>
          <w:bCs/>
          <w:sz w:val="34"/>
          <w:szCs w:val="34"/>
          <w:lang w:val="en-US" w:eastAsia="zh-CN"/>
        </w:rPr>
        <w:t>—</w:t>
      </w:r>
      <w:r>
        <w:rPr>
          <w:rFonts w:ascii="Times New Roman" w:hAnsi="Times New Roman" w:eastAsia="楷体_GB2312" w:cs="Times New Roman"/>
          <w:b/>
          <w:bCs/>
          <w:sz w:val="34"/>
          <w:szCs w:val="34"/>
        </w:rPr>
        <w:t>2024年</w:t>
      </w:r>
      <w:r>
        <w:rPr>
          <w:rFonts w:hint="eastAsia" w:ascii="Times New Roman" w:hAnsi="Times New Roman" w:eastAsia="楷体_GB2312" w:cs="Times New Roman"/>
          <w:b/>
          <w:bCs/>
          <w:sz w:val="34"/>
          <w:szCs w:val="34"/>
          <w:lang w:val="en-US" w:eastAsia="zh-CN"/>
        </w:rPr>
        <w:t>3</w:t>
      </w:r>
      <w:r>
        <w:rPr>
          <w:rFonts w:ascii="Times New Roman" w:hAnsi="Times New Roman" w:eastAsia="楷体_GB2312" w:cs="Times New Roman"/>
          <w:b/>
          <w:bCs/>
          <w:sz w:val="34"/>
          <w:szCs w:val="34"/>
        </w:rPr>
        <w:t>月）</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面向全球开放征集，各申报单位于202</w:t>
      </w:r>
      <w:r>
        <w:rPr>
          <w:rFonts w:hint="eastAsia" w:ascii="Times New Roman" w:hAnsi="Times New Roman" w:eastAsia="仿宋_GB2312" w:cs="Times New Roman"/>
          <w:b/>
          <w:bCs/>
          <w:sz w:val="34"/>
          <w:szCs w:val="34"/>
        </w:rPr>
        <w:t>4</w:t>
      </w:r>
      <w:r>
        <w:rPr>
          <w:rFonts w:ascii="Times New Roman" w:hAnsi="Times New Roman" w:eastAsia="仿宋_GB2312" w:cs="Times New Roman"/>
          <w:b/>
          <w:bCs/>
          <w:sz w:val="34"/>
          <w:szCs w:val="34"/>
        </w:rPr>
        <w:t>年</w:t>
      </w:r>
      <w:r>
        <w:rPr>
          <w:rFonts w:hint="eastAsia" w:ascii="Times New Roman" w:hAnsi="Times New Roman" w:eastAsia="仿宋_GB2312" w:cs="Times New Roman"/>
          <w:b/>
          <w:bCs/>
          <w:sz w:val="34"/>
          <w:szCs w:val="34"/>
          <w:lang w:val="en-US" w:eastAsia="zh-CN"/>
        </w:rPr>
        <w:t>3</w:t>
      </w:r>
      <w:r>
        <w:rPr>
          <w:rFonts w:ascii="Times New Roman" w:hAnsi="Times New Roman" w:eastAsia="仿宋_GB2312" w:cs="Times New Roman"/>
          <w:b/>
          <w:bCs/>
          <w:sz w:val="34"/>
          <w:szCs w:val="34"/>
        </w:rPr>
        <w:t>月</w:t>
      </w:r>
      <w:r>
        <w:rPr>
          <w:rFonts w:hint="eastAsia" w:ascii="Times New Roman" w:hAnsi="Times New Roman" w:eastAsia="仿宋_GB2312" w:cs="Times New Roman"/>
          <w:b/>
          <w:bCs/>
          <w:sz w:val="34"/>
          <w:szCs w:val="34"/>
          <w:lang w:val="en-US" w:eastAsia="zh-CN"/>
        </w:rPr>
        <w:t>31</w:t>
      </w:r>
      <w:r>
        <w:rPr>
          <w:rFonts w:ascii="Times New Roman" w:hAnsi="Times New Roman" w:eastAsia="仿宋_GB2312" w:cs="Times New Roman"/>
          <w:b/>
          <w:bCs/>
          <w:sz w:val="34"/>
          <w:szCs w:val="34"/>
        </w:rPr>
        <w:t>日前登录雄安汇官方网站，</w:t>
      </w:r>
      <w:r>
        <w:rPr>
          <w:rFonts w:hint="eastAsia" w:ascii="Times New Roman" w:hAnsi="Times New Roman" w:eastAsia="仿宋_GB2312" w:cs="Times New Roman"/>
          <w:b/>
          <w:bCs/>
          <w:sz w:val="34"/>
          <w:szCs w:val="34"/>
        </w:rPr>
        <w:t>智能网</w:t>
      </w:r>
      <w:r>
        <w:rPr>
          <w:rFonts w:hint="eastAsia" w:ascii="Times New Roman" w:hAnsi="Times New Roman" w:eastAsia="仿宋_GB2312" w:cs="Times New Roman"/>
          <w:b/>
          <w:bCs/>
          <w:sz w:val="34"/>
          <w:szCs w:val="34"/>
          <w:lang w:val="en-US" w:eastAsia="zh-CN"/>
        </w:rPr>
        <w:t>-</w:t>
      </w:r>
      <w:r>
        <w:rPr>
          <w:rFonts w:hint="eastAsia" w:ascii="Times New Roman" w:hAnsi="Times New Roman" w:eastAsia="仿宋_GB2312" w:cs="Times New Roman"/>
          <w:b/>
          <w:bCs/>
          <w:sz w:val="34"/>
          <w:szCs w:val="34"/>
        </w:rPr>
        <w:t>联充电技术应用创新</w:t>
      </w:r>
      <w:r>
        <w:rPr>
          <w:rFonts w:ascii="Times New Roman" w:hAnsi="Times New Roman" w:eastAsia="仿宋_GB2312" w:cs="Times New Roman"/>
          <w:b/>
          <w:bCs/>
          <w:sz w:val="34"/>
          <w:szCs w:val="34"/>
        </w:rPr>
        <w:t>大赛报名专栏填写报名材料。</w:t>
      </w:r>
    </w:p>
    <w:p>
      <w:pPr>
        <w:spacing w:line="580" w:lineRule="exact"/>
        <w:ind w:firstLine="683" w:firstLineChars="200"/>
        <w:rPr>
          <w:rFonts w:ascii="Times New Roman" w:hAnsi="Times New Roman" w:eastAsia="楷体_GB2312" w:cs="Times New Roman"/>
          <w:b/>
          <w:bCs/>
          <w:sz w:val="34"/>
          <w:szCs w:val="34"/>
        </w:rPr>
      </w:pPr>
      <w:r>
        <w:rPr>
          <w:rFonts w:ascii="Times New Roman" w:hAnsi="Times New Roman" w:eastAsia="楷体_GB2312" w:cs="Times New Roman"/>
          <w:b/>
          <w:bCs/>
          <w:sz w:val="34"/>
          <w:szCs w:val="34"/>
        </w:rPr>
        <w:t>（二）预审初赛阶段（2024年3月</w:t>
      </w:r>
      <w:r>
        <w:rPr>
          <w:rFonts w:hint="eastAsia" w:ascii="Times New Roman" w:hAnsi="Times New Roman" w:eastAsia="楷体_GB2312" w:cs="Times New Roman"/>
          <w:b/>
          <w:bCs/>
          <w:sz w:val="34"/>
          <w:szCs w:val="34"/>
          <w:lang w:val="en-US" w:eastAsia="zh-CN"/>
        </w:rPr>
        <w:t>—</w:t>
      </w:r>
      <w:r>
        <w:rPr>
          <w:rFonts w:ascii="Times New Roman" w:hAnsi="Times New Roman" w:eastAsia="楷体_GB2312" w:cs="Times New Roman"/>
          <w:b/>
          <w:bCs/>
          <w:sz w:val="34"/>
          <w:szCs w:val="34"/>
        </w:rPr>
        <w:t>4月）</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预审和初赛采取书面和在线评审的方式，大赛工作组对申报单位参赛资格进行审核，审核通过的参赛作品由评审专家组按赛道各评选出</w:t>
      </w:r>
      <w:r>
        <w:rPr>
          <w:rFonts w:hint="eastAsia" w:ascii="Times New Roman" w:hAnsi="Times New Roman" w:eastAsia="仿宋_GB2312" w:cs="Times New Roman"/>
          <w:b/>
          <w:bCs/>
          <w:sz w:val="34"/>
          <w:szCs w:val="34"/>
        </w:rPr>
        <w:t>进入决赛</w:t>
      </w:r>
      <w:r>
        <w:rPr>
          <w:rFonts w:hint="eastAsia" w:ascii="Times New Roman" w:hAnsi="Times New Roman" w:eastAsia="仿宋_GB2312" w:cs="Times New Roman"/>
          <w:b/>
          <w:bCs/>
          <w:sz w:val="34"/>
          <w:szCs w:val="34"/>
          <w:lang w:eastAsia="zh-CN"/>
        </w:rPr>
        <w:t>的</w:t>
      </w:r>
      <w:r>
        <w:rPr>
          <w:rFonts w:hint="eastAsia" w:ascii="Times New Roman" w:hAnsi="Times New Roman" w:eastAsia="仿宋_GB2312" w:cs="Times New Roman"/>
          <w:b/>
          <w:bCs/>
          <w:sz w:val="34"/>
          <w:szCs w:val="34"/>
        </w:rPr>
        <w:t>项目</w:t>
      </w:r>
      <w:r>
        <w:rPr>
          <w:rFonts w:ascii="Times New Roman" w:hAnsi="Times New Roman" w:eastAsia="仿宋_GB2312" w:cs="Times New Roman"/>
          <w:b/>
          <w:bCs/>
          <w:sz w:val="34"/>
          <w:szCs w:val="34"/>
        </w:rPr>
        <w:t>，并参与在雄安新区组织的路演和应用推广活动。</w:t>
      </w: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w:t>
      </w:r>
      <w:r>
        <w:rPr>
          <w:rFonts w:ascii="Times New Roman" w:hAnsi="Times New Roman" w:eastAsia="楷体_GB2312" w:cs="Times New Roman"/>
          <w:b/>
          <w:bCs/>
          <w:sz w:val="34"/>
          <w:szCs w:val="34"/>
        </w:rPr>
        <w:t>三）决赛阶段（2024年4月</w:t>
      </w:r>
      <w:r>
        <w:rPr>
          <w:rFonts w:hint="eastAsia" w:ascii="Times New Roman" w:hAnsi="Times New Roman" w:eastAsia="楷体_GB2312" w:cs="Times New Roman"/>
          <w:b/>
          <w:bCs/>
          <w:sz w:val="34"/>
          <w:szCs w:val="34"/>
          <w:lang w:val="en-US" w:eastAsia="zh-CN"/>
        </w:rPr>
        <w:t>—</w:t>
      </w:r>
      <w:r>
        <w:rPr>
          <w:rFonts w:ascii="Times New Roman" w:hAnsi="Times New Roman" w:eastAsia="楷体_GB2312" w:cs="Times New Roman"/>
          <w:b/>
          <w:bCs/>
          <w:sz w:val="34"/>
          <w:szCs w:val="34"/>
        </w:rPr>
        <w:t>5月）</w:t>
      </w:r>
    </w:p>
    <w:p>
      <w:pPr>
        <w:spacing w:line="580" w:lineRule="exact"/>
        <w:ind w:firstLine="683" w:firstLineChars="200"/>
        <w:rPr>
          <w:rFonts w:hint="eastAsia" w:ascii="Times New Roman" w:hAnsi="Times New Roman" w:eastAsia="仿宋_GB2312" w:cs="Times New Roman"/>
          <w:b/>
          <w:bCs/>
          <w:sz w:val="34"/>
          <w:szCs w:val="34"/>
        </w:rPr>
      </w:pPr>
      <w:r>
        <w:rPr>
          <w:rFonts w:ascii="Times New Roman" w:hAnsi="Times New Roman" w:eastAsia="仿宋_GB2312" w:cs="Times New Roman"/>
          <w:b/>
          <w:bCs/>
          <w:sz w:val="34"/>
          <w:szCs w:val="34"/>
        </w:rPr>
        <w:t>进入决赛的项目，结合现场答辩和路演等情况，评定奖项，颁发证书和奖金</w:t>
      </w:r>
      <w:r>
        <w:rPr>
          <w:rFonts w:hint="eastAsia" w:ascii="Times New Roman" w:hAnsi="Times New Roman" w:eastAsia="仿宋_GB2312" w:cs="Times New Roman"/>
          <w:b/>
          <w:bCs/>
          <w:sz w:val="34"/>
          <w:szCs w:val="34"/>
        </w:rPr>
        <w:t>。</w:t>
      </w:r>
    </w:p>
    <w:p>
      <w:pPr>
        <w:snapToGrid w:val="0"/>
        <w:spacing w:line="592" w:lineRule="exact"/>
        <w:ind w:firstLine="683" w:firstLineChars="200"/>
        <w:rPr>
          <w:rFonts w:eastAsia="楷体_GB2312"/>
          <w:b/>
          <w:bCs/>
          <w:color w:val="000000"/>
          <w:sz w:val="34"/>
          <w:szCs w:val="34"/>
        </w:rPr>
      </w:pPr>
      <w:r>
        <w:rPr>
          <w:rFonts w:eastAsia="楷体_GB2312"/>
          <w:b/>
          <w:bCs/>
          <w:color w:val="000000"/>
          <w:sz w:val="34"/>
          <w:szCs w:val="34"/>
        </w:rPr>
        <w:t>（四）同步对接推广阶段</w:t>
      </w:r>
      <w:r>
        <w:rPr>
          <w:rFonts w:ascii="Times New Roman" w:hAnsi="Times New Roman" w:eastAsia="楷体_GB2312" w:cs="Times New Roman"/>
          <w:b/>
          <w:bCs/>
          <w:sz w:val="34"/>
          <w:szCs w:val="34"/>
        </w:rPr>
        <w:t>（2023年12月起）</w:t>
      </w:r>
    </w:p>
    <w:p>
      <w:pPr>
        <w:spacing w:line="592" w:lineRule="exact"/>
        <w:ind w:firstLine="683" w:firstLineChars="200"/>
        <w:rPr>
          <w:rFonts w:hint="eastAsia" w:eastAsia="仿宋_GB2312"/>
          <w:b/>
          <w:bCs/>
          <w:color w:val="000000"/>
          <w:sz w:val="34"/>
          <w:szCs w:val="34"/>
        </w:rPr>
      </w:pPr>
      <w:r>
        <w:rPr>
          <w:rFonts w:eastAsia="仿宋_GB2312"/>
          <w:b/>
          <w:bCs/>
          <w:color w:val="000000"/>
          <w:sz w:val="34"/>
          <w:szCs w:val="34"/>
        </w:rPr>
        <w:t>1.组织各赛道优秀项目与“雄安汇</w:t>
      </w:r>
      <w:r>
        <w:rPr>
          <w:rFonts w:hint="eastAsia" w:eastAsia="仿宋_GB2312"/>
          <w:b/>
          <w:bCs/>
          <w:color w:val="000000"/>
          <w:sz w:val="34"/>
          <w:szCs w:val="34"/>
        </w:rPr>
        <w:t>·智能网联大厦</w:t>
      </w:r>
      <w:r>
        <w:rPr>
          <w:rFonts w:eastAsia="仿宋_GB2312"/>
          <w:b/>
          <w:bCs/>
          <w:color w:val="000000"/>
          <w:sz w:val="34"/>
          <w:szCs w:val="34"/>
        </w:rPr>
        <w:t>”主题楼宇对接洽谈，给予相关优惠条件，并推荐在</w:t>
      </w:r>
      <w:r>
        <w:rPr>
          <w:rFonts w:hint="eastAsia" w:eastAsia="仿宋_GB2312"/>
          <w:b/>
          <w:bCs/>
          <w:color w:val="000000"/>
          <w:sz w:val="34"/>
          <w:szCs w:val="34"/>
        </w:rPr>
        <w:t>“雄安汇·智能网联大厦”展厅优先展示。</w:t>
      </w:r>
    </w:p>
    <w:p>
      <w:pPr>
        <w:spacing w:line="592" w:lineRule="exact"/>
        <w:ind w:firstLine="683" w:firstLineChars="200"/>
        <w:rPr>
          <w:rFonts w:eastAsia="仿宋_GB2312"/>
          <w:b/>
          <w:bCs/>
          <w:color w:val="000000"/>
          <w:sz w:val="34"/>
          <w:szCs w:val="34"/>
        </w:rPr>
      </w:pPr>
      <w:r>
        <w:rPr>
          <w:rFonts w:eastAsia="仿宋_GB2312"/>
          <w:b/>
          <w:bCs/>
          <w:color w:val="000000"/>
          <w:sz w:val="34"/>
          <w:szCs w:val="34"/>
        </w:rPr>
        <w:t>2.对接雄安新区入驻央企疏解单位和</w:t>
      </w:r>
      <w:r>
        <w:rPr>
          <w:rFonts w:hint="eastAsia" w:eastAsia="仿宋_GB2312"/>
          <w:b/>
          <w:bCs/>
          <w:color w:val="000000"/>
          <w:sz w:val="34"/>
          <w:szCs w:val="34"/>
          <w:lang w:eastAsia="zh-CN"/>
        </w:rPr>
        <w:t>建设</w:t>
      </w:r>
      <w:r>
        <w:rPr>
          <w:rFonts w:eastAsia="仿宋_GB2312"/>
          <w:b/>
          <w:bCs/>
          <w:color w:val="000000"/>
          <w:sz w:val="34"/>
          <w:szCs w:val="34"/>
        </w:rPr>
        <w:t>项目，推荐优秀项目在雄安新区应用落地。</w:t>
      </w:r>
    </w:p>
    <w:p>
      <w:pPr>
        <w:spacing w:line="592" w:lineRule="exact"/>
        <w:ind w:firstLine="683" w:firstLineChars="200"/>
        <w:rPr>
          <w:rFonts w:eastAsia="仿宋_GB2312"/>
          <w:b/>
          <w:bCs/>
          <w:color w:val="000000"/>
          <w:sz w:val="34"/>
          <w:szCs w:val="34"/>
        </w:rPr>
      </w:pPr>
      <w:r>
        <w:rPr>
          <w:rFonts w:hint="eastAsia" w:eastAsia="仿宋_GB2312"/>
          <w:b/>
          <w:bCs/>
          <w:color w:val="000000"/>
          <w:sz w:val="34"/>
          <w:szCs w:val="34"/>
          <w:lang w:val="en-US" w:eastAsia="zh-CN"/>
        </w:rPr>
        <w:t>3</w:t>
      </w:r>
      <w:r>
        <w:rPr>
          <w:rFonts w:eastAsia="仿宋_GB2312"/>
          <w:b/>
          <w:bCs/>
          <w:color w:val="000000"/>
          <w:sz w:val="34"/>
          <w:szCs w:val="34"/>
        </w:rPr>
        <w:t>.组织</w:t>
      </w:r>
      <w:r>
        <w:rPr>
          <w:rFonts w:hint="eastAsia" w:eastAsia="仿宋_GB2312"/>
          <w:b/>
          <w:bCs/>
          <w:color w:val="000000"/>
          <w:sz w:val="34"/>
          <w:szCs w:val="34"/>
          <w:lang w:eastAsia="zh-CN"/>
        </w:rPr>
        <w:t>智能网联</w:t>
      </w:r>
      <w:r>
        <w:rPr>
          <w:rFonts w:eastAsia="仿宋_GB2312"/>
          <w:b/>
          <w:bCs/>
          <w:color w:val="000000"/>
          <w:sz w:val="34"/>
          <w:szCs w:val="34"/>
        </w:rPr>
        <w:t>项目路演推介活动，对接投融资机构，对优秀项目给予融资支持。</w:t>
      </w:r>
    </w:p>
    <w:p>
      <w:pPr>
        <w:spacing w:line="580" w:lineRule="exact"/>
        <w:ind w:firstLine="683" w:firstLineChars="200"/>
        <w:rPr>
          <w:rFonts w:ascii="Times New Roman" w:hAnsi="Times New Roman" w:eastAsia="仿宋_GB2312" w:cs="Times New Roman"/>
          <w:b/>
          <w:bCs/>
          <w:sz w:val="34"/>
          <w:szCs w:val="34"/>
        </w:rPr>
      </w:pPr>
      <w:r>
        <w:rPr>
          <w:rFonts w:hint="eastAsia" w:ascii="黑体" w:hAnsi="黑体" w:eastAsia="黑体"/>
          <w:b/>
          <w:bCs/>
          <w:sz w:val="34"/>
          <w:szCs w:val="34"/>
        </w:rPr>
        <w:t>八、有关事项</w:t>
      </w:r>
    </w:p>
    <w:p>
      <w:pPr>
        <w:adjustRightInd w:val="0"/>
        <w:snapToGrid w:val="0"/>
        <w:spacing w:line="600" w:lineRule="exact"/>
        <w:ind w:firstLine="683" w:firstLineChars="200"/>
        <w:rPr>
          <w:rFonts w:eastAsia="仿宋_GB2312"/>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14:textFill>
            <w14:solidFill>
              <w14:schemeClr w14:val="tx1"/>
            </w14:solidFill>
          </w14:textFill>
        </w:rPr>
        <w:t>1.本次大赛按照自愿原则参赛，参赛主体请于2024年</w:t>
      </w:r>
      <w:r>
        <w:rPr>
          <w:rFonts w:hint="eastAsia" w:ascii="Times New Roman" w:hAnsi="Times New Roman" w:eastAsia="仿宋_GB2312" w:cs="Times New Roman"/>
          <w:b/>
          <w:bCs/>
          <w:color w:val="000000" w:themeColor="text1"/>
          <w:sz w:val="34"/>
          <w:szCs w:val="34"/>
          <w:lang w:eastAsia="zh-CN"/>
          <w14:textFill>
            <w14:solidFill>
              <w14:schemeClr w14:val="tx1"/>
            </w14:solidFill>
          </w14:textFill>
        </w:rPr>
        <w:t>3</w:t>
      </w:r>
      <w:r>
        <w:rPr>
          <w:rFonts w:hint="eastAsia" w:ascii="Times New Roman" w:hAnsi="Times New Roman" w:eastAsia="仿宋_GB2312" w:cs="Times New Roman"/>
          <w:b/>
          <w:bCs/>
          <w:color w:val="000000" w:themeColor="text1"/>
          <w:sz w:val="34"/>
          <w:szCs w:val="34"/>
          <w14:textFill>
            <w14:solidFill>
              <w14:schemeClr w14:val="tx1"/>
            </w14:solidFill>
          </w14:textFill>
        </w:rPr>
        <w:t>月</w:t>
      </w:r>
      <w:r>
        <w:rPr>
          <w:rFonts w:hint="eastAsia" w:ascii="Times New Roman" w:hAnsi="Times New Roman" w:eastAsia="仿宋_GB2312" w:cs="Times New Roman"/>
          <w:b/>
          <w:bCs/>
          <w:color w:val="000000" w:themeColor="text1"/>
          <w:sz w:val="34"/>
          <w:szCs w:val="34"/>
          <w:lang w:eastAsia="zh-CN"/>
          <w14:textFill>
            <w14:solidFill>
              <w14:schemeClr w14:val="tx1"/>
            </w14:solidFill>
          </w14:textFill>
        </w:rPr>
        <w:t>3</w:t>
      </w: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1</w:t>
      </w:r>
      <w:r>
        <w:rPr>
          <w:rFonts w:hint="eastAsia" w:ascii="Times New Roman" w:hAnsi="Times New Roman" w:eastAsia="仿宋_GB2312" w:cs="Times New Roman"/>
          <w:b/>
          <w:bCs/>
          <w:color w:val="000000" w:themeColor="text1"/>
          <w:sz w:val="34"/>
          <w:szCs w:val="34"/>
          <w14:textFill>
            <w14:solidFill>
              <w14:schemeClr w14:val="tx1"/>
            </w14:solidFill>
          </w14:textFill>
        </w:rPr>
        <w:t>日前登录雄安未来之城场景汇大赛网站报名，填写报名申请书，并提交相关材料。</w:t>
      </w:r>
    </w:p>
    <w:p>
      <w:pPr>
        <w:adjustRightInd w:val="0"/>
        <w:snapToGrid w:val="0"/>
        <w:spacing w:line="600" w:lineRule="exact"/>
        <w:ind w:firstLine="683" w:firstLineChars="200"/>
        <w:rPr>
          <w:rFonts w:hint="eastAsia" w:ascii="Times New Roman" w:hAnsi="Times New Roman" w:eastAsia="仿宋_GB2312" w:cs="Times New Roman"/>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14:textFill>
            <w14:solidFill>
              <w14:schemeClr w14:val="tx1"/>
            </w14:solidFill>
          </w14:textFill>
        </w:rPr>
        <w:t>2.本次大赛不收取任何费用，其他费用自理。</w:t>
      </w:r>
    </w:p>
    <w:p>
      <w:pPr>
        <w:adjustRightInd w:val="0"/>
        <w:snapToGrid w:val="0"/>
        <w:spacing w:line="600" w:lineRule="exact"/>
        <w:ind w:firstLine="683" w:firstLineChars="200"/>
        <w:rPr>
          <w:rFonts w:hint="eastAsia" w:ascii="Times New Roman" w:hAnsi="Times New Roman" w:eastAsia="仿宋_GB2312" w:cs="Times New Roman"/>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lang w:val="en-US" w:eastAsia="zh-CN"/>
          <w14:textFill>
            <w14:solidFill>
              <w14:schemeClr w14:val="tx1"/>
            </w14:solidFill>
          </w14:textFill>
        </w:rPr>
        <w:t>3.</w:t>
      </w:r>
      <w:r>
        <w:rPr>
          <w:rFonts w:hint="eastAsia" w:ascii="Times New Roman" w:hAnsi="Times New Roman" w:eastAsia="仿宋_GB2312" w:cs="Times New Roman"/>
          <w:b/>
          <w:bCs/>
          <w:i w:val="0"/>
          <w:iCs w:val="0"/>
          <w:caps w:val="0"/>
          <w:color w:val="000000" w:themeColor="text1"/>
          <w:spacing w:val="0"/>
          <w:sz w:val="34"/>
          <w:szCs w:val="34"/>
          <w:shd w:val="clear" w:fill="auto"/>
          <w14:textFill>
            <w14:solidFill>
              <w14:schemeClr w14:val="tx1"/>
            </w14:solidFill>
          </w14:textFill>
        </w:rPr>
        <w:t>本次大赛最终</w:t>
      </w:r>
      <w:r>
        <w:rPr>
          <w:rStyle w:val="10"/>
          <w:rFonts w:hint="eastAsia" w:ascii="Times New Roman" w:hAnsi="Times New Roman" w:eastAsia="仿宋_GB2312" w:cs="Times New Roman"/>
          <w:b/>
          <w:bCs/>
          <w:i w:val="0"/>
          <w:iCs w:val="0"/>
          <w:caps w:val="0"/>
          <w:color w:val="000000" w:themeColor="text1"/>
          <w:spacing w:val="0"/>
          <w:sz w:val="34"/>
          <w:szCs w:val="34"/>
          <w:shd w:val="clear"/>
          <w14:textFill>
            <w14:solidFill>
              <w14:schemeClr w14:val="tx1"/>
            </w14:solidFill>
          </w14:textFill>
        </w:rPr>
        <w:t>解释权</w:t>
      </w:r>
      <w:r>
        <w:rPr>
          <w:rFonts w:hint="eastAsia" w:ascii="Times New Roman" w:hAnsi="Times New Roman" w:eastAsia="仿宋_GB2312" w:cs="Times New Roman"/>
          <w:b/>
          <w:bCs/>
          <w:i w:val="0"/>
          <w:iCs w:val="0"/>
          <w:caps w:val="0"/>
          <w:color w:val="000000" w:themeColor="text1"/>
          <w:spacing w:val="0"/>
          <w:sz w:val="34"/>
          <w:szCs w:val="34"/>
          <w:shd w:val="clear" w:fill="auto"/>
          <w14:textFill>
            <w14:solidFill>
              <w14:schemeClr w14:val="tx1"/>
            </w14:solidFill>
          </w14:textFill>
        </w:rPr>
        <w:t>归大赛</w:t>
      </w:r>
      <w:r>
        <w:rPr>
          <w:rFonts w:hint="eastAsia" w:ascii="Times New Roman" w:hAnsi="Times New Roman" w:eastAsia="仿宋_GB2312" w:cs="Times New Roman"/>
          <w:b/>
          <w:bCs/>
          <w:i w:val="0"/>
          <w:iCs w:val="0"/>
          <w:caps w:val="0"/>
          <w:color w:val="000000" w:themeColor="text1"/>
          <w:spacing w:val="0"/>
          <w:sz w:val="34"/>
          <w:szCs w:val="34"/>
          <w:shd w:val="clear"/>
          <w:lang w:eastAsia="zh-CN"/>
          <w14:textFill>
            <w14:solidFill>
              <w14:schemeClr w14:val="tx1"/>
            </w14:solidFill>
          </w14:textFill>
        </w:rPr>
        <w:t>主办单位</w:t>
      </w:r>
      <w:r>
        <w:rPr>
          <w:rFonts w:hint="eastAsia" w:ascii="Times New Roman" w:hAnsi="Times New Roman" w:eastAsia="仿宋_GB2312" w:cs="Times New Roman"/>
          <w:b/>
          <w:bCs/>
          <w:i w:val="0"/>
          <w:iCs w:val="0"/>
          <w:caps w:val="0"/>
          <w:color w:val="000000" w:themeColor="text1"/>
          <w:spacing w:val="0"/>
          <w:sz w:val="34"/>
          <w:szCs w:val="34"/>
          <w:shd w:val="clear" w:fill="auto"/>
          <w14:textFill>
            <w14:solidFill>
              <w14:schemeClr w14:val="tx1"/>
            </w14:solidFill>
          </w14:textFill>
        </w:rPr>
        <w:t>所有。 </w:t>
      </w:r>
    </w:p>
    <w:p>
      <w:pPr>
        <w:adjustRightInd w:val="0"/>
        <w:snapToGrid w:val="0"/>
        <w:spacing w:line="580" w:lineRule="exact"/>
        <w:ind w:firstLine="683" w:firstLineChars="200"/>
        <w:rPr>
          <w:rFonts w:eastAsia="仿宋_GB2312"/>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lang w:eastAsia="zh-CN"/>
          <w14:textFill>
            <w14:solidFill>
              <w14:schemeClr w14:val="tx1"/>
            </w14:solidFill>
          </w14:textFill>
        </w:rPr>
        <w:t>4</w:t>
      </w:r>
      <w:r>
        <w:rPr>
          <w:rFonts w:hint="eastAsia" w:ascii="Times New Roman" w:hAnsi="Times New Roman" w:eastAsia="仿宋_GB2312" w:cs="Times New Roman"/>
          <w:b/>
          <w:bCs/>
          <w:color w:val="000000" w:themeColor="text1"/>
          <w:sz w:val="34"/>
          <w:szCs w:val="34"/>
          <w14:textFill>
            <w14:solidFill>
              <w14:schemeClr w14:val="tx1"/>
            </w14:solidFill>
          </w14:textFill>
        </w:rPr>
        <w:t>.咨询联系人：</w:t>
      </w:r>
    </w:p>
    <w:p>
      <w:pPr>
        <w:pStyle w:val="2"/>
        <w:spacing w:line="580" w:lineRule="exact"/>
        <w:ind w:left="4043" w:leftChars="300" w:hanging="3413" w:hangingChars="1000"/>
        <w:rPr>
          <w:rFonts w:ascii="Times New Roman" w:hAnsi="Times New Roman" w:eastAsia="仿宋_GB2312" w:cs="Times New Roman"/>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14:textFill>
            <w14:solidFill>
              <w14:schemeClr w14:val="tx1"/>
            </w14:solidFill>
          </w14:textFill>
        </w:rPr>
        <w:t>大赛负责厅局联系人：河北雄安新区改革发展局</w:t>
      </w:r>
    </w:p>
    <w:p>
      <w:pPr>
        <w:pStyle w:val="2"/>
        <w:spacing w:line="580" w:lineRule="exact"/>
        <w:ind w:firstLine="4096" w:firstLineChars="1200"/>
        <w:rPr>
          <w:rFonts w:ascii="Times New Roman" w:hAnsi="Times New Roman" w:eastAsia="仿宋_GB2312" w:cs="Times New Roman"/>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14:textFill>
            <w14:solidFill>
              <w14:schemeClr w14:val="tx1"/>
            </w14:solidFill>
          </w14:textFill>
        </w:rPr>
        <w:t xml:space="preserve">史 </w:t>
      </w:r>
      <w:r>
        <w:rPr>
          <w:rFonts w:ascii="Times New Roman" w:hAnsi="Times New Roman" w:eastAsia="仿宋_GB2312" w:cs="Times New Roman"/>
          <w:b/>
          <w:bCs/>
          <w:color w:val="000000" w:themeColor="text1"/>
          <w:sz w:val="34"/>
          <w:szCs w:val="34"/>
          <w14:textFill>
            <w14:solidFill>
              <w14:schemeClr w14:val="tx1"/>
            </w14:solidFill>
          </w14:textFill>
        </w:rPr>
        <w:t xml:space="preserve"> </w:t>
      </w:r>
      <w:r>
        <w:rPr>
          <w:rFonts w:hint="eastAsia" w:ascii="Times New Roman" w:hAnsi="Times New Roman" w:eastAsia="仿宋_GB2312" w:cs="Times New Roman"/>
          <w:b/>
          <w:bCs/>
          <w:color w:val="000000" w:themeColor="text1"/>
          <w:sz w:val="34"/>
          <w:szCs w:val="34"/>
          <w14:textFill>
            <w14:solidFill>
              <w14:schemeClr w14:val="tx1"/>
            </w14:solidFill>
          </w14:textFill>
        </w:rPr>
        <w:t>洋</w:t>
      </w:r>
      <w:r>
        <w:rPr>
          <w:rFonts w:ascii="Times New Roman" w:hAnsi="Times New Roman" w:eastAsia="仿宋_GB2312" w:cs="Times New Roman"/>
          <w:b/>
          <w:bCs/>
          <w:color w:val="000000" w:themeColor="text1"/>
          <w:sz w:val="34"/>
          <w:szCs w:val="34"/>
          <w14:textFill>
            <w14:solidFill>
              <w14:schemeClr w14:val="tx1"/>
            </w14:solidFill>
          </w14:textFill>
        </w:rPr>
        <w:t xml:space="preserve"> 15233110993</w:t>
      </w:r>
    </w:p>
    <w:p>
      <w:pPr>
        <w:pStyle w:val="2"/>
        <w:spacing w:line="580" w:lineRule="exact"/>
        <w:ind w:firstLine="640"/>
        <w:rPr>
          <w:rFonts w:ascii="Times New Roman" w:hAnsi="Times New Roman" w:eastAsia="仿宋_GB2312" w:cs="Times New Roman"/>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14:textFill>
            <w14:solidFill>
              <w14:schemeClr w14:val="tx1"/>
            </w14:solidFill>
          </w14:textFill>
        </w:rPr>
        <w:t>报名咨询：贾亚奇</w:t>
      </w:r>
      <w:r>
        <w:rPr>
          <w:rFonts w:ascii="Times New Roman" w:hAnsi="Times New Roman" w:eastAsia="仿宋_GB2312" w:cs="Times New Roman"/>
          <w:b/>
          <w:bCs/>
          <w:color w:val="000000" w:themeColor="text1"/>
          <w:sz w:val="34"/>
          <w:szCs w:val="34"/>
          <w14:textFill>
            <w14:solidFill>
              <w14:schemeClr w14:val="tx1"/>
            </w14:solidFill>
          </w14:textFill>
        </w:rPr>
        <w:t xml:space="preserve"> 15373423965 </w:t>
      </w:r>
    </w:p>
    <w:p>
      <w:pPr>
        <w:pStyle w:val="2"/>
        <w:spacing w:line="580" w:lineRule="exact"/>
        <w:ind w:firstLine="640"/>
        <w:rPr>
          <w:rFonts w:ascii="Times New Roman" w:hAnsi="Times New Roman" w:eastAsia="仿宋_GB2312" w:cs="Times New Roman"/>
          <w:b/>
          <w:bCs/>
          <w:color w:val="000000" w:themeColor="text1"/>
          <w:sz w:val="34"/>
          <w:szCs w:val="34"/>
          <w14:textFill>
            <w14:solidFill>
              <w14:schemeClr w14:val="tx1"/>
            </w14:solidFill>
          </w14:textFill>
        </w:rPr>
      </w:pPr>
      <w:r>
        <w:rPr>
          <w:rFonts w:hint="eastAsia" w:ascii="Times New Roman" w:hAnsi="Times New Roman" w:eastAsia="仿宋_GB2312" w:cs="Times New Roman"/>
          <w:b/>
          <w:bCs/>
          <w:color w:val="000000" w:themeColor="text1"/>
          <w:sz w:val="34"/>
          <w:szCs w:val="34"/>
          <w14:textFill>
            <w14:solidFill>
              <w14:schemeClr w14:val="tx1"/>
            </w14:solidFill>
          </w14:textFill>
        </w:rPr>
        <w:t>大赛报名网站技术咨询：柴立身</w:t>
      </w:r>
      <w:r>
        <w:rPr>
          <w:rFonts w:ascii="Times New Roman" w:hAnsi="Times New Roman" w:eastAsia="仿宋_GB2312" w:cs="Times New Roman"/>
          <w:b/>
          <w:bCs/>
          <w:color w:val="000000" w:themeColor="text1"/>
          <w:sz w:val="34"/>
          <w:szCs w:val="34"/>
          <w14:textFill>
            <w14:solidFill>
              <w14:schemeClr w14:val="tx1"/>
            </w14:solidFill>
          </w14:textFill>
        </w:rPr>
        <w:t xml:space="preserve"> 19003205288</w:t>
      </w:r>
    </w:p>
    <w:p>
      <w:pPr>
        <w:spacing w:line="580" w:lineRule="exact"/>
        <w:ind w:firstLine="683" w:firstLineChars="200"/>
        <w:rPr>
          <w:rFonts w:ascii="Times New Roman" w:hAnsi="Times New Roman" w:eastAsia="仿宋_GB2312" w:cs="Times New Roman"/>
          <w:b/>
          <w:bCs/>
          <w:sz w:val="34"/>
          <w:szCs w:val="34"/>
        </w:rPr>
      </w:pPr>
    </w:p>
    <w:p>
      <w:pPr>
        <w:spacing w:line="580" w:lineRule="exact"/>
        <w:ind w:firstLine="683" w:firstLineChars="200"/>
        <w:rPr>
          <w:rFonts w:ascii="Times New Roman" w:hAnsi="Times New Roman" w:eastAsia="仿宋_GB2312" w:cs="Times New Roman"/>
          <w:b/>
          <w:bCs/>
          <w:sz w:val="34"/>
          <w:szCs w:val="34"/>
        </w:rPr>
      </w:pPr>
      <w:r>
        <w:rPr>
          <w:rFonts w:ascii="Times New Roman" w:hAnsi="Times New Roman" w:eastAsia="仿宋_GB2312" w:cs="Times New Roman"/>
          <w:b/>
          <w:bCs/>
          <w:sz w:val="34"/>
          <w:szCs w:val="34"/>
        </w:rPr>
        <w:t>附件：</w:t>
      </w:r>
      <w:r>
        <w:rPr>
          <w:rFonts w:hint="eastAsia" w:ascii="Times New Roman" w:hAnsi="Times New Roman" w:eastAsia="仿宋_GB2312" w:cs="Times New Roman"/>
          <w:b/>
          <w:bCs/>
          <w:sz w:val="34"/>
          <w:szCs w:val="34"/>
        </w:rPr>
        <w:t>1</w:t>
      </w:r>
      <w:r>
        <w:rPr>
          <w:rFonts w:ascii="Times New Roman" w:hAnsi="Times New Roman" w:eastAsia="仿宋_GB2312" w:cs="Times New Roman"/>
          <w:b/>
          <w:bCs/>
          <w:sz w:val="34"/>
          <w:szCs w:val="34"/>
        </w:rPr>
        <w:t>.</w:t>
      </w:r>
      <w:r>
        <w:rPr>
          <w:rFonts w:hint="eastAsia" w:ascii="Times New Roman" w:hAnsi="Times New Roman" w:eastAsia="仿宋_GB2312" w:cs="Times New Roman"/>
          <w:b/>
          <w:bCs/>
          <w:sz w:val="34"/>
          <w:szCs w:val="34"/>
        </w:rPr>
        <w:t>智能网联充电终端设备和芯片申报书</w:t>
      </w:r>
    </w:p>
    <w:p>
      <w:pPr>
        <w:spacing w:line="580" w:lineRule="exact"/>
        <w:ind w:firstLine="1707" w:firstLineChars="500"/>
        <w:rPr>
          <w:rFonts w:ascii="Times New Roman" w:hAnsi="Times New Roman" w:eastAsia="仿宋_GB2312" w:cs="Times New Roman"/>
          <w:b/>
          <w:bCs/>
          <w:sz w:val="34"/>
          <w:szCs w:val="34"/>
        </w:rPr>
      </w:pPr>
      <w:r>
        <w:rPr>
          <w:rFonts w:hint="eastAsia" w:ascii="Times New Roman" w:hAnsi="Times New Roman" w:eastAsia="仿宋_GB2312" w:cs="Times New Roman"/>
          <w:b/>
          <w:bCs/>
          <w:sz w:val="34"/>
          <w:szCs w:val="34"/>
        </w:rPr>
        <w:t>2</w:t>
      </w:r>
      <w:r>
        <w:rPr>
          <w:rFonts w:ascii="Times New Roman" w:hAnsi="Times New Roman" w:eastAsia="仿宋_GB2312" w:cs="Times New Roman"/>
          <w:b/>
          <w:bCs/>
          <w:sz w:val="34"/>
          <w:szCs w:val="34"/>
        </w:rPr>
        <w:t>.</w:t>
      </w:r>
      <w:r>
        <w:rPr>
          <w:rFonts w:hint="eastAsia" w:ascii="Times New Roman" w:hAnsi="Times New Roman" w:eastAsia="仿宋_GB2312" w:cs="Times New Roman"/>
          <w:b/>
          <w:bCs/>
          <w:sz w:val="34"/>
          <w:szCs w:val="34"/>
        </w:rPr>
        <w:t>智能网联充电技术和解决方案申报书</w:t>
      </w:r>
    </w:p>
    <w:p>
      <w:pPr>
        <w:spacing w:line="592" w:lineRule="exact"/>
        <w:ind w:firstLine="683" w:firstLineChars="200"/>
        <w:jc w:val="right"/>
        <w:rPr>
          <w:rFonts w:hint="eastAsia" w:eastAsia="仿宋_GB2312"/>
          <w:b/>
          <w:bCs/>
          <w:color w:val="000000"/>
          <w:sz w:val="34"/>
          <w:szCs w:val="34"/>
        </w:rPr>
      </w:pPr>
    </w:p>
    <w:p>
      <w:pPr>
        <w:spacing w:line="592" w:lineRule="exact"/>
        <w:ind w:firstLine="683" w:firstLineChars="200"/>
        <w:jc w:val="right"/>
        <w:rPr>
          <w:rFonts w:hint="eastAsia" w:eastAsia="仿宋_GB2312"/>
          <w:b/>
          <w:bCs/>
          <w:color w:val="000000"/>
          <w:sz w:val="34"/>
          <w:szCs w:val="34"/>
        </w:rPr>
      </w:pPr>
    </w:p>
    <w:p>
      <w:pPr>
        <w:spacing w:line="592" w:lineRule="exact"/>
        <w:ind w:firstLine="683" w:firstLineChars="200"/>
        <w:jc w:val="right"/>
        <w:rPr>
          <w:rFonts w:eastAsia="仿宋_GB2312"/>
          <w:b/>
          <w:bCs/>
          <w:color w:val="000000"/>
          <w:sz w:val="34"/>
          <w:szCs w:val="34"/>
        </w:rPr>
      </w:pPr>
      <w:r>
        <w:rPr>
          <w:rFonts w:hint="eastAsia" w:eastAsia="仿宋_GB2312"/>
          <w:b/>
          <w:bCs/>
          <w:color w:val="000000"/>
          <w:sz w:val="34"/>
          <w:szCs w:val="34"/>
        </w:rPr>
        <w:t>雄安未来之城场景汇组委会</w:t>
      </w:r>
    </w:p>
    <w:p>
      <w:pPr>
        <w:spacing w:line="592" w:lineRule="exact"/>
        <w:ind w:firstLine="683" w:firstLineChars="200"/>
        <w:jc w:val="center"/>
        <w:rPr>
          <w:rFonts w:ascii="Times New Roman" w:hAnsi="Times New Roman" w:eastAsia="楷体_GB2312" w:cs="Times New Roman"/>
          <w:b/>
          <w:bCs/>
          <w:sz w:val="34"/>
          <w:szCs w:val="34"/>
        </w:rPr>
      </w:pPr>
      <w:r>
        <w:rPr>
          <w:rFonts w:eastAsia="仿宋_GB2312"/>
          <w:b/>
          <w:bCs/>
          <w:color w:val="000000"/>
          <w:sz w:val="34"/>
          <w:szCs w:val="34"/>
        </w:rPr>
        <w:t xml:space="preserve">                      </w:t>
      </w:r>
      <w:r>
        <w:rPr>
          <w:rFonts w:ascii="Times New Roman" w:hAnsi="Times New Roman" w:eastAsia="楷体_GB2312" w:cs="Times New Roman"/>
          <w:b/>
          <w:bCs/>
          <w:sz w:val="34"/>
          <w:szCs w:val="34"/>
        </w:rPr>
        <w:t xml:space="preserve"> 2023</w:t>
      </w:r>
      <w:r>
        <w:rPr>
          <w:rFonts w:hint="default" w:ascii="Times New Roman" w:hAnsi="Times New Roman" w:eastAsia="楷体_GB2312" w:cs="Times New Roman"/>
          <w:b/>
          <w:bCs/>
          <w:sz w:val="34"/>
          <w:szCs w:val="34"/>
        </w:rPr>
        <w:t>年</w:t>
      </w:r>
      <w:r>
        <w:rPr>
          <w:rFonts w:ascii="Times New Roman" w:hAnsi="Times New Roman" w:eastAsia="楷体_GB2312" w:cs="Times New Roman"/>
          <w:b/>
          <w:bCs/>
          <w:sz w:val="34"/>
          <w:szCs w:val="34"/>
        </w:rPr>
        <w:t>12</w:t>
      </w:r>
      <w:r>
        <w:rPr>
          <w:rFonts w:hint="default" w:ascii="Times New Roman" w:hAnsi="Times New Roman" w:eastAsia="楷体_GB2312" w:cs="Times New Roman"/>
          <w:b/>
          <w:bCs/>
          <w:sz w:val="34"/>
          <w:szCs w:val="34"/>
        </w:rPr>
        <w:t>月</w:t>
      </w:r>
      <w:r>
        <w:rPr>
          <w:rFonts w:hint="default" w:ascii="Times New Roman" w:hAnsi="Times New Roman" w:eastAsia="楷体_GB2312" w:cs="Times New Roman"/>
          <w:b/>
          <w:bCs/>
          <w:sz w:val="34"/>
          <w:szCs w:val="34"/>
          <w:lang w:val="en-US" w:eastAsia="zh-CN"/>
        </w:rPr>
        <w:t>20</w:t>
      </w:r>
      <w:r>
        <w:rPr>
          <w:rFonts w:hint="default" w:ascii="Times New Roman" w:hAnsi="Times New Roman" w:eastAsia="楷体_GB2312" w:cs="Times New Roman"/>
          <w:b/>
          <w:bCs/>
          <w:sz w:val="34"/>
          <w:szCs w:val="34"/>
        </w:rPr>
        <w:t>日</w:t>
      </w:r>
    </w:p>
    <w:p>
      <w:pPr>
        <w:widowControl/>
        <w:spacing w:line="580" w:lineRule="exact"/>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br w:type="page"/>
      </w:r>
      <w:bookmarkStart w:id="1" w:name="_GoBack"/>
      <w:bookmarkEnd w:id="1"/>
    </w:p>
    <w:p>
      <w:pPr>
        <w:spacing w:line="580" w:lineRule="exact"/>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附件1</w:t>
      </w:r>
    </w:p>
    <w:p>
      <w:pPr>
        <w:spacing w:line="580" w:lineRule="exact"/>
        <w:ind w:firstLine="643" w:firstLineChars="200"/>
        <w:rPr>
          <w:rFonts w:ascii="Times New Roman" w:hAnsi="Times New Roman" w:eastAsia="仿宋_GB2312" w:cs="Times New Roman"/>
          <w:b/>
          <w:bCs/>
          <w:sz w:val="32"/>
          <w:szCs w:val="32"/>
        </w:rPr>
      </w:pPr>
    </w:p>
    <w:p>
      <w:pPr>
        <w:spacing w:line="580" w:lineRule="exact"/>
        <w:jc w:val="center"/>
        <w:rPr>
          <w:rFonts w:ascii="方正小标宋简体" w:hAnsi="Times New Roman" w:eastAsia="方正小标宋简体" w:cs="Times New Roman"/>
          <w:b/>
          <w:bCs/>
          <w:sz w:val="56"/>
          <w:szCs w:val="56"/>
        </w:rPr>
      </w:pPr>
      <w:r>
        <w:rPr>
          <w:rFonts w:hint="eastAsia" w:ascii="方正小标宋简体" w:hAnsi="Times New Roman" w:eastAsia="方正小标宋简体" w:cs="Times New Roman"/>
          <w:b/>
          <w:bCs/>
          <w:sz w:val="56"/>
          <w:szCs w:val="56"/>
        </w:rPr>
        <w:t>智能网联充电终端设备和芯片</w:t>
      </w:r>
    </w:p>
    <w:p>
      <w:pPr>
        <w:spacing w:line="580" w:lineRule="exact"/>
        <w:jc w:val="center"/>
        <w:rPr>
          <w:rFonts w:ascii="方正小标宋简体" w:hAnsi="Times New Roman" w:eastAsia="方正小标宋简体" w:cs="Times New Roman"/>
          <w:b/>
          <w:bCs/>
          <w:sz w:val="56"/>
          <w:szCs w:val="56"/>
        </w:rPr>
      </w:pPr>
      <w:r>
        <w:rPr>
          <w:rFonts w:hint="eastAsia" w:ascii="方正小标宋简体" w:hAnsi="Times New Roman" w:eastAsia="方正小标宋简体" w:cs="Times New Roman"/>
          <w:b/>
          <w:bCs/>
          <w:sz w:val="56"/>
          <w:szCs w:val="56"/>
        </w:rPr>
        <w:t>申报书</w:t>
      </w:r>
    </w:p>
    <w:p>
      <w:pPr>
        <w:spacing w:line="580" w:lineRule="exact"/>
        <w:ind w:firstLine="883" w:firstLineChars="200"/>
        <w:jc w:val="center"/>
        <w:rPr>
          <w:rFonts w:ascii="方正小标宋简体" w:hAnsi="Times New Roman" w:eastAsia="方正小标宋简体" w:cs="Times New Roman"/>
          <w:b/>
          <w:bCs/>
          <w:sz w:val="44"/>
          <w:szCs w:val="44"/>
        </w:rPr>
      </w:pPr>
    </w:p>
    <w:p>
      <w:pPr>
        <w:spacing w:line="580" w:lineRule="exact"/>
        <w:ind w:firstLine="643" w:firstLineChars="200"/>
        <w:jc w:val="center"/>
        <w:rPr>
          <w:rFonts w:ascii="Times New Roman" w:hAnsi="Times New Roman" w:eastAsia="方正小标宋简体" w:cs="Times New Roman"/>
          <w:b/>
          <w:bCs/>
          <w:sz w:val="32"/>
          <w:szCs w:val="32"/>
        </w:rPr>
      </w:pPr>
    </w:p>
    <w:p>
      <w:pPr>
        <w:tabs>
          <w:tab w:val="left" w:pos="6499"/>
        </w:tabs>
        <w:spacing w:line="600" w:lineRule="exact"/>
        <w:ind w:left="1620"/>
        <w:jc w:val="left"/>
        <w:rPr>
          <w:rFonts w:eastAsia="方正楷体_GBK"/>
          <w:b/>
          <w:bCs/>
          <w:color w:val="000000" w:themeColor="text1"/>
          <w:kern w:val="0"/>
          <w:sz w:val="32"/>
          <w:szCs w:val="32"/>
          <w:u w:val="single"/>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项目名称：</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p>
    <w:p>
      <w:pPr>
        <w:tabs>
          <w:tab w:val="left" w:pos="6499"/>
        </w:tabs>
        <w:spacing w:line="600" w:lineRule="exact"/>
        <w:ind w:left="1620"/>
        <w:jc w:val="left"/>
        <w:rPr>
          <w:rFonts w:eastAsia="方正楷体_GBK"/>
          <w:b/>
          <w:bCs/>
          <w:color w:val="000000" w:themeColor="text1"/>
          <w:kern w:val="0"/>
          <w:sz w:val="32"/>
          <w:szCs w:val="32"/>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申报主体：</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r>
        <w:rPr>
          <w:rFonts w:ascii="Times New Roman" w:hAnsi="Times New Roman" w:eastAsia="方正楷体_GBK" w:cs="Times New Roman"/>
          <w:b/>
          <w:bCs/>
          <w:color w:val="000000" w:themeColor="text1"/>
          <w:kern w:val="0"/>
          <w:sz w:val="32"/>
          <w:szCs w:val="32"/>
          <w14:textFill>
            <w14:solidFill>
              <w14:schemeClr w14:val="tx1"/>
            </w14:solidFill>
          </w14:textFill>
        </w:rPr>
        <w:t>（公章）</w:t>
      </w:r>
    </w:p>
    <w:p>
      <w:pPr>
        <w:tabs>
          <w:tab w:val="left" w:pos="6499"/>
        </w:tabs>
        <w:spacing w:line="600" w:lineRule="exact"/>
        <w:jc w:val="left"/>
        <w:rPr>
          <w:rFonts w:eastAsia="方正楷体_GBK"/>
          <w:b/>
          <w:bCs/>
          <w:color w:val="000000" w:themeColor="text1"/>
          <w:kern w:val="0"/>
          <w:sz w:val="32"/>
          <w:szCs w:val="32"/>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 xml:space="preserve">          申报场景：</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p>
    <w:p>
      <w:pPr>
        <w:tabs>
          <w:tab w:val="left" w:pos="6499"/>
        </w:tabs>
        <w:spacing w:line="600" w:lineRule="exact"/>
        <w:ind w:left="1620"/>
        <w:jc w:val="left"/>
        <w:rPr>
          <w:rFonts w:eastAsia="方正楷体_GBK"/>
          <w:b/>
          <w:bCs/>
          <w:color w:val="000000" w:themeColor="text1"/>
          <w:kern w:val="0"/>
          <w:sz w:val="34"/>
          <w:szCs w:val="34"/>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申报日期：</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 xml:space="preserve">    年   月   日    </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p>
    <w:p>
      <w:pPr>
        <w:widowControl/>
        <w:spacing w:line="580" w:lineRule="exact"/>
        <w:rPr>
          <w:rFonts w:ascii="Times New Roman" w:hAnsi="Times New Roman" w:eastAsia="方正小标宋简体" w:cs="Times New Roman"/>
          <w:b/>
          <w:bCs/>
          <w:sz w:val="32"/>
          <w:szCs w:val="32"/>
          <w:u w:val="single"/>
        </w:rPr>
        <w:sectPr>
          <w:pgSz w:w="11906" w:h="16838"/>
          <w:pgMar w:top="1440" w:right="1800" w:bottom="1440" w:left="1800" w:header="851" w:footer="992" w:gutter="0"/>
          <w:pgNumType w:fmt="numberInDash"/>
          <w:cols w:space="425" w:num="1"/>
          <w:docGrid w:type="lines" w:linePitch="312" w:charSpace="0"/>
        </w:sectPr>
      </w:pPr>
    </w:p>
    <w:p>
      <w:pPr>
        <w:spacing w:line="634" w:lineRule="exact"/>
        <w:jc w:val="center"/>
        <w:rPr>
          <w:rFonts w:eastAsia="方正小标宋简体"/>
          <w:b/>
          <w:bCs/>
          <w:color w:val="000000" w:themeColor="text1"/>
          <w:sz w:val="48"/>
          <w:szCs w:val="48"/>
          <w14:textFill>
            <w14:solidFill>
              <w14:schemeClr w14:val="tx1"/>
            </w14:solidFill>
          </w14:textFill>
        </w:rPr>
      </w:pPr>
      <w:r>
        <w:rPr>
          <w:rFonts w:ascii="Times New Roman" w:hAnsi="Times New Roman" w:eastAsia="方正小标宋简体" w:cs="Times New Roman"/>
          <w:b/>
          <w:bCs/>
          <w:color w:val="000000" w:themeColor="text1"/>
          <w:sz w:val="48"/>
          <w:szCs w:val="48"/>
          <w14:textFill>
            <w14:solidFill>
              <w14:schemeClr w14:val="tx1"/>
            </w14:solidFill>
          </w14:textFill>
        </w:rPr>
        <w:t>承诺书</w:t>
      </w:r>
    </w:p>
    <w:p>
      <w:pPr>
        <w:spacing w:line="634" w:lineRule="exact"/>
        <w:jc w:val="center"/>
        <w:rPr>
          <w:rFonts w:eastAsia="方正小标宋_GBK"/>
          <w:b/>
          <w:bCs/>
          <w:color w:val="000000" w:themeColor="text1"/>
          <w:sz w:val="34"/>
          <w:szCs w:val="34"/>
          <w14:textFill>
            <w14:solidFill>
              <w14:schemeClr w14:val="tx1"/>
            </w14:solidFill>
          </w14:textFill>
        </w:rPr>
      </w:pP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hint="eastAsia" w:eastAsia="仿宋_GB2312" w:cs="Times New Roman"/>
          <w:b/>
          <w:bCs/>
          <w:color w:val="000000" w:themeColor="text1"/>
          <w:spacing w:val="13"/>
          <w:kern w:val="0"/>
          <w:sz w:val="34"/>
          <w:szCs w:val="34"/>
          <w14:textFill>
            <w14:solidFill>
              <w14:schemeClr w14:val="tx1"/>
            </w14:solidFill>
          </w14:textFill>
        </w:rPr>
        <w:t>单位/团队名称：</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hint="eastAsia" w:eastAsia="仿宋_GB2312" w:cs="Times New Roman"/>
          <w:b/>
          <w:bCs/>
          <w:color w:val="000000" w:themeColor="text1"/>
          <w:spacing w:val="13"/>
          <w:kern w:val="0"/>
          <w:sz w:val="34"/>
          <w:szCs w:val="34"/>
          <w14:textFill>
            <w14:solidFill>
              <w14:schemeClr w14:val="tx1"/>
            </w14:solidFill>
          </w14:textFill>
        </w:rPr>
        <w:t>项目名称：</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ascii="Times New Roman" w:hAnsi="Times New Roman" w:eastAsia="仿宋_GB2312" w:cs="Times New Roman"/>
          <w:b/>
          <w:bCs/>
          <w:color w:val="000000" w:themeColor="text1"/>
          <w:spacing w:val="13"/>
          <w:kern w:val="0"/>
          <w:sz w:val="34"/>
          <w:szCs w:val="34"/>
          <w14:textFill>
            <w14:solidFill>
              <w14:schemeClr w14:val="tx1"/>
            </w14:solidFill>
          </w14:textFill>
        </w:rPr>
        <w:t>1.我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spacing w:val="13"/>
          <w:kern w:val="0"/>
          <w:sz w:val="34"/>
          <w:szCs w:val="34"/>
          <w14:textFill>
            <w14:solidFill>
              <w14:schemeClr w14:val="tx1"/>
            </w14:solidFill>
          </w14:textFill>
        </w:rPr>
        <w:t>近三年财务状况良好，在质量、安全、信誉和社会责任等方面无不良记录。</w:t>
      </w:r>
    </w:p>
    <w:p>
      <w:pPr>
        <w:spacing w:line="634" w:lineRule="exact"/>
        <w:ind w:firstLine="683" w:firstLineChars="200"/>
        <w:rPr>
          <w:rFonts w:eastAsia="仿宋_GB2312"/>
          <w:b/>
          <w:bCs/>
          <w:color w:val="000000" w:themeColor="text1"/>
          <w:kern w:val="0"/>
          <w:sz w:val="34"/>
          <w:szCs w:val="34"/>
          <w14:textFill>
            <w14:solidFill>
              <w14:schemeClr w14:val="tx1"/>
            </w14:solidFill>
          </w14:textFill>
        </w:rPr>
      </w:pPr>
      <w:r>
        <w:rPr>
          <w:rFonts w:ascii="Times New Roman" w:hAnsi="Times New Roman" w:eastAsia="仿宋_GB2312" w:cs="Times New Roman"/>
          <w:b/>
          <w:bCs/>
          <w:color w:val="000000" w:themeColor="text1"/>
          <w:kern w:val="0"/>
          <w:sz w:val="34"/>
          <w:szCs w:val="34"/>
          <w14:textFill>
            <w14:solidFill>
              <w14:schemeClr w14:val="tx1"/>
            </w14:solidFill>
          </w14:textFill>
        </w:rPr>
        <w:t>2.我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kern w:val="0"/>
          <w:sz w:val="34"/>
          <w:szCs w:val="34"/>
          <w14:textFill>
            <w14:solidFill>
              <w14:schemeClr w14:val="tx1"/>
            </w14:solidFill>
          </w14:textFill>
        </w:rPr>
        <w:t>的所有申报材料均真实可靠，符合我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kern w:val="0"/>
          <w:sz w:val="34"/>
          <w:szCs w:val="34"/>
          <w14:textFill>
            <w14:solidFill>
              <w14:schemeClr w14:val="tx1"/>
            </w14:solidFill>
          </w14:textFill>
        </w:rPr>
        <w:t>实际情况，如有不实，愿承担相应的责任。</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ascii="Times New Roman" w:hAnsi="Times New Roman" w:eastAsia="仿宋_GB2312" w:cs="Times New Roman"/>
          <w:b/>
          <w:bCs/>
          <w:color w:val="000000" w:themeColor="text1"/>
          <w:spacing w:val="13"/>
          <w:kern w:val="0"/>
          <w:sz w:val="34"/>
          <w:szCs w:val="34"/>
          <w14:textFill>
            <w14:solidFill>
              <w14:schemeClr w14:val="tx1"/>
            </w14:solidFill>
          </w14:textFill>
        </w:rPr>
        <w:t>3.我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spacing w:val="13"/>
          <w:kern w:val="0"/>
          <w:sz w:val="34"/>
          <w:szCs w:val="34"/>
          <w14:textFill>
            <w14:solidFill>
              <w14:schemeClr w14:val="tx1"/>
            </w14:solidFill>
          </w14:textFill>
        </w:rPr>
        <w:t>申报材料中涉及的产品无成果、权属（专利）争议或纠纷。</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ascii="Times New Roman" w:hAnsi="Times New Roman" w:eastAsia="仿宋_GB2312" w:cs="Times New Roman"/>
          <w:b/>
          <w:bCs/>
          <w:color w:val="000000" w:themeColor="text1"/>
          <w:spacing w:val="13"/>
          <w:kern w:val="0"/>
          <w:sz w:val="34"/>
          <w:szCs w:val="34"/>
          <w14:textFill>
            <w14:solidFill>
              <w14:schemeClr w14:val="tx1"/>
            </w14:solidFill>
          </w14:textFill>
        </w:rPr>
        <w:t>4.在不涉及商业机密的情况下，自愿与其他单位分享经验。</w:t>
      </w:r>
    </w:p>
    <w:p>
      <w:pPr>
        <w:rPr>
          <w:rFonts w:eastAsia="黑体"/>
          <w:b/>
          <w:bCs/>
          <w:kern w:val="0"/>
          <w:sz w:val="28"/>
          <w:szCs w:val="28"/>
        </w:rPr>
      </w:pPr>
    </w:p>
    <w:p>
      <w:pPr>
        <w:rPr>
          <w:rFonts w:eastAsia="黑体"/>
          <w:b/>
          <w:bCs/>
          <w:kern w:val="0"/>
          <w:sz w:val="28"/>
          <w:szCs w:val="28"/>
        </w:rPr>
      </w:pPr>
    </w:p>
    <w:p>
      <w:pPr>
        <w:rPr>
          <w:rFonts w:eastAsia="黑体"/>
          <w:b/>
          <w:bCs/>
          <w:kern w:val="0"/>
          <w:sz w:val="28"/>
          <w:szCs w:val="28"/>
        </w:rPr>
      </w:pPr>
    </w:p>
    <w:p>
      <w:pPr>
        <w:ind w:firstLine="1837" w:firstLineChars="500"/>
        <w:rPr>
          <w:rFonts w:eastAsia="黑体"/>
          <w:b/>
          <w:bCs/>
          <w:kern w:val="0"/>
          <w:sz w:val="28"/>
          <w:szCs w:val="28"/>
        </w:rPr>
      </w:pPr>
      <w:r>
        <w:rPr>
          <w:rFonts w:hint="eastAsia" w:eastAsia="仿宋_GB2312" w:cs="Times New Roman"/>
          <w:b/>
          <w:bCs/>
          <w:color w:val="000000" w:themeColor="text1"/>
          <w:spacing w:val="13"/>
          <w:kern w:val="0"/>
          <w:sz w:val="34"/>
          <w:szCs w:val="34"/>
          <w14:textFill>
            <w14:solidFill>
              <w14:schemeClr w14:val="tx1"/>
            </w14:solidFill>
          </w14:textFill>
        </w:rPr>
        <w:t xml:space="preserve">负责人签字：           </w:t>
      </w:r>
      <w:r>
        <w:rPr>
          <w:rFonts w:hint="eastAsia" w:ascii="Times New Roman" w:hAnsi="Times New Roman" w:eastAsia="仿宋_GB2312" w:cs="Times New Roman"/>
          <w:b/>
          <w:bCs/>
          <w:color w:val="000000" w:themeColor="text1"/>
          <w:spacing w:val="13"/>
          <w:kern w:val="0"/>
          <w:sz w:val="34"/>
          <w:szCs w:val="34"/>
          <w14:textFill>
            <w14:solidFill>
              <w14:schemeClr w14:val="tx1"/>
            </w14:solidFill>
          </w14:textFill>
        </w:rPr>
        <w:t>单位盖章：</w:t>
      </w:r>
    </w:p>
    <w:p>
      <w:pPr>
        <w:spacing w:line="634" w:lineRule="exact"/>
        <w:ind w:firstLine="6245" w:firstLineChars="1700"/>
        <w:jc w:val="left"/>
        <w:rPr>
          <w:rFonts w:eastAsia="仿宋_GB2312"/>
          <w:b/>
          <w:bCs/>
          <w:color w:val="000000" w:themeColor="text1"/>
          <w:spacing w:val="13"/>
          <w:kern w:val="0"/>
          <w:sz w:val="34"/>
          <w:szCs w:val="34"/>
          <w14:textFill>
            <w14:solidFill>
              <w14:schemeClr w14:val="tx1"/>
            </w14:solidFill>
          </w14:textFill>
        </w:rPr>
      </w:pPr>
      <w:r>
        <w:rPr>
          <w:rFonts w:hint="eastAsia" w:ascii="Times New Roman" w:hAnsi="Times New Roman" w:eastAsia="仿宋_GB2312" w:cs="Times New Roman"/>
          <w:b/>
          <w:bCs/>
          <w:color w:val="000000" w:themeColor="text1"/>
          <w:spacing w:val="13"/>
          <w:kern w:val="0"/>
          <w:sz w:val="34"/>
          <w:szCs w:val="34"/>
          <w14:textFill>
            <w14:solidFill>
              <w14:schemeClr w14:val="tx1"/>
            </w14:solidFill>
          </w14:textFill>
        </w:rPr>
        <w:t>日期：</w:t>
      </w:r>
    </w:p>
    <w:p>
      <w:pPr>
        <w:rPr>
          <w:rFonts w:eastAsia="黑体"/>
          <w:b/>
          <w:bCs/>
          <w:kern w:val="0"/>
          <w:sz w:val="28"/>
          <w:szCs w:val="28"/>
        </w:rPr>
      </w:pPr>
      <w:r>
        <w:rPr>
          <w:rFonts w:ascii="Times New Roman" w:hAnsi="Times New Roman" w:eastAsia="黑体" w:cs="Times New Roman"/>
          <w:b/>
          <w:bCs/>
          <w:kern w:val="0"/>
          <w:sz w:val="28"/>
          <w:szCs w:val="28"/>
        </w:rPr>
        <w:br w:type="page"/>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2551"/>
        <w:gridCol w:w="2675"/>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tcPr>
          <w:p>
            <w:pPr>
              <w:autoSpaceDE w:val="0"/>
              <w:autoSpaceDN w:val="0"/>
              <w:spacing w:before="30" w:line="560" w:lineRule="exact"/>
              <w:rPr>
                <w:rFonts w:eastAsia="黑体"/>
                <w:b/>
                <w:bCs/>
                <w:kern w:val="0"/>
                <w:sz w:val="28"/>
                <w:szCs w:val="28"/>
              </w:rPr>
            </w:pPr>
            <w:r>
              <w:rPr>
                <w:rFonts w:ascii="Times New Roman" w:hAnsi="Times New Roman" w:eastAsia="黑体" w:cs="Times New Roman"/>
                <w:b/>
                <w:bCs/>
                <w:kern w:val="0"/>
                <w:sz w:val="28"/>
                <w:szCs w:val="28"/>
              </w:rPr>
              <w:t>一、参赛单位/团队基本情况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名    称</w:t>
            </w:r>
          </w:p>
        </w:tc>
        <w:tc>
          <w:tcPr>
            <w:tcW w:w="2551" w:type="dxa"/>
            <w:vAlign w:val="center"/>
          </w:tcPr>
          <w:p>
            <w:pPr>
              <w:autoSpaceDE w:val="0"/>
              <w:autoSpaceDN w:val="0"/>
              <w:spacing w:before="30" w:line="560" w:lineRule="exact"/>
              <w:rPr>
                <w:rFonts w:eastAsia="仿宋_GB2312"/>
                <w:b/>
                <w:bCs/>
                <w:kern w:val="0"/>
                <w:sz w:val="28"/>
                <w:szCs w:val="28"/>
              </w:rPr>
            </w:pPr>
          </w:p>
        </w:tc>
        <w:tc>
          <w:tcPr>
            <w:tcW w:w="2675"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统一社会信用代码</w:t>
            </w:r>
          </w:p>
        </w:tc>
        <w:tc>
          <w:tcPr>
            <w:tcW w:w="1633" w:type="dxa"/>
            <w:vAlign w:val="center"/>
          </w:tcPr>
          <w:p>
            <w:pPr>
              <w:autoSpaceDE w:val="0"/>
              <w:autoSpaceDN w:val="0"/>
              <w:spacing w:before="30" w:line="560" w:lineRule="exact"/>
              <w:rPr>
                <w:rFonts w:eastAsia="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联 系 人</w:t>
            </w:r>
          </w:p>
        </w:tc>
        <w:tc>
          <w:tcPr>
            <w:tcW w:w="2551" w:type="dxa"/>
            <w:vAlign w:val="center"/>
          </w:tcPr>
          <w:p>
            <w:pPr>
              <w:autoSpaceDE w:val="0"/>
              <w:autoSpaceDN w:val="0"/>
              <w:spacing w:before="30" w:line="560" w:lineRule="exact"/>
              <w:rPr>
                <w:rFonts w:eastAsia="仿宋_GB2312"/>
                <w:b/>
                <w:bCs/>
                <w:kern w:val="0"/>
                <w:sz w:val="28"/>
                <w:szCs w:val="28"/>
              </w:rPr>
            </w:pPr>
          </w:p>
        </w:tc>
        <w:tc>
          <w:tcPr>
            <w:tcW w:w="2675"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联系方式</w:t>
            </w:r>
          </w:p>
        </w:tc>
        <w:tc>
          <w:tcPr>
            <w:tcW w:w="1633" w:type="dxa"/>
            <w:vAlign w:val="center"/>
          </w:tcPr>
          <w:p>
            <w:pPr>
              <w:autoSpaceDE w:val="0"/>
              <w:autoSpaceDN w:val="0"/>
              <w:spacing w:before="30" w:line="560" w:lineRule="exact"/>
              <w:rPr>
                <w:rFonts w:eastAsia="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jc w:val="center"/>
        </w:trPr>
        <w:tc>
          <w:tcPr>
            <w:tcW w:w="1663"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参赛方向</w:t>
            </w:r>
          </w:p>
        </w:tc>
        <w:tc>
          <w:tcPr>
            <w:tcW w:w="6859" w:type="dxa"/>
            <w:gridSpan w:val="3"/>
            <w:vAlign w:val="center"/>
          </w:tcPr>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 xml:space="preserve">超级快充充电桩 </w:t>
            </w: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车网互动双向充放电桩</w:t>
            </w:r>
          </w:p>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 xml:space="preserve">自动充电桩 </w:t>
            </w: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 xml:space="preserve">便携充电桩 </w:t>
            </w:r>
          </w:p>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 xml:space="preserve">智能网联充电关键芯片 </w:t>
            </w: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其他</w:t>
            </w:r>
            <w:r>
              <w:rPr>
                <w:rFonts w:hint="eastAsia" w:ascii="Times New Roman" w:hAnsi="Times New Roman" w:eastAsia="仿宋_GB2312" w:cs="Times New Roman"/>
                <w:b/>
                <w:bCs/>
                <w:sz w:val="28"/>
                <w:szCs w:val="28"/>
                <w:u w:val="single"/>
              </w:rPr>
              <w:t xml:space="preserve"> </w:t>
            </w:r>
            <w:r>
              <w:rPr>
                <w:rFonts w:ascii="Times New Roman" w:hAnsi="Times New Roman" w:eastAsia="仿宋_GB2312" w:cs="Times New Roman"/>
                <w:b/>
                <w:bCs/>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产业化阶段</w:t>
            </w:r>
          </w:p>
        </w:tc>
        <w:tc>
          <w:tcPr>
            <w:tcW w:w="6859" w:type="dxa"/>
            <w:gridSpan w:val="3"/>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实验室</w:t>
            </w:r>
            <w:r>
              <w:rPr>
                <w:rFonts w:hint="eastAsia" w:eastAsia="仿宋_GB2312" w:cs="Times New Roman"/>
                <w:b/>
                <w:bCs/>
                <w:sz w:val="28"/>
                <w:szCs w:val="28"/>
              </w:rPr>
              <w:t xml:space="preserve">      </w:t>
            </w: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 xml:space="preserve">小试中试 </w:t>
            </w:r>
            <w:r>
              <w:rPr>
                <w:rFonts w:hint="eastAsia" w:eastAsia="仿宋_GB2312" w:cs="Times New Roman"/>
                <w:b/>
                <w:bCs/>
                <w:sz w:val="28"/>
                <w:szCs w:val="28"/>
              </w:rPr>
              <w:t xml:space="preserve">     </w:t>
            </w: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小规模推广</w:t>
            </w:r>
          </w:p>
          <w:p>
            <w:pPr>
              <w:spacing w:line="580" w:lineRule="exact"/>
              <w:rPr>
                <w:rFonts w:eastAsia="仿宋_GB2312"/>
                <w:b/>
                <w:bCs/>
                <w:sz w:val="28"/>
                <w:szCs w:val="28"/>
              </w:rPr>
            </w:pP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 xml:space="preserve">规模化生产  </w:t>
            </w: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3年内可上市</w:t>
            </w:r>
            <w:r>
              <w:rPr>
                <w:rFonts w:hint="eastAsia" w:eastAsia="仿宋_GB2312" w:cs="Times New Roman"/>
                <w:b/>
                <w:bCs/>
                <w:sz w:val="28"/>
                <w:szCs w:val="28"/>
              </w:rPr>
              <w:t xml:space="preserve">  </w:t>
            </w:r>
            <w:r>
              <w:rPr>
                <w:rFonts w:ascii="Times New Roman" w:hAnsi="Times New Roman" w:eastAsia="仿宋_GB2312" w:cs="Times New Roman"/>
                <w:b/>
                <w:bCs/>
                <w:sz w:val="28"/>
                <w:szCs w:val="28"/>
              </w:rPr>
              <w:sym w:font="Wingdings" w:char="00A8"/>
            </w:r>
            <w:r>
              <w:rPr>
                <w:rFonts w:hint="eastAsia" w:eastAsia="仿宋_GB2312" w:cs="Times New Roman"/>
                <w:b/>
                <w:bCs/>
                <w:sz w:val="28"/>
                <w:szCs w:val="28"/>
              </w:rPr>
              <w:t>创新创意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项目/企业估值</w:t>
            </w:r>
          </w:p>
        </w:tc>
        <w:tc>
          <w:tcPr>
            <w:tcW w:w="6859" w:type="dxa"/>
            <w:gridSpan w:val="3"/>
            <w:vAlign w:val="center"/>
          </w:tcPr>
          <w:p>
            <w:pPr>
              <w:spacing w:line="580" w:lineRule="exact"/>
              <w:rPr>
                <w:rFonts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已融资情况</w:t>
            </w:r>
          </w:p>
        </w:tc>
        <w:tc>
          <w:tcPr>
            <w:tcW w:w="6859" w:type="dxa"/>
            <w:gridSpan w:val="3"/>
            <w:vAlign w:val="center"/>
          </w:tcPr>
          <w:p>
            <w:pPr>
              <w:spacing w:line="580" w:lineRule="exact"/>
              <w:rPr>
                <w:rFonts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融资需求</w:t>
            </w:r>
          </w:p>
        </w:tc>
        <w:tc>
          <w:tcPr>
            <w:tcW w:w="6859" w:type="dxa"/>
            <w:gridSpan w:val="3"/>
            <w:vAlign w:val="center"/>
          </w:tcPr>
          <w:p>
            <w:pPr>
              <w:spacing w:line="580" w:lineRule="exact"/>
              <w:rPr>
                <w:rFonts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63" w:type="dxa"/>
            <w:vMerge w:val="restart"/>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单位/团队简介</w:t>
            </w:r>
          </w:p>
          <w:p>
            <w:pPr>
              <w:spacing w:line="500" w:lineRule="exact"/>
              <w:rPr>
                <w:rFonts w:eastAsia="仿宋_GB2312"/>
                <w:b/>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团队核心人员介绍</w:t>
            </w:r>
          </w:p>
        </w:tc>
        <w:tc>
          <w:tcPr>
            <w:tcW w:w="4308" w:type="dxa"/>
            <w:gridSpan w:val="2"/>
            <w:vAlign w:val="center"/>
          </w:tcPr>
          <w:p>
            <w:pPr>
              <w:spacing w:line="500" w:lineRule="exact"/>
              <w:rPr>
                <w:b/>
                <w:bCs/>
              </w:rPr>
            </w:pPr>
            <w:r>
              <w:rPr>
                <w:rFonts w:ascii="Times New Roman" w:hAnsi="Times New Roman" w:eastAsia="仿宋_GB2312" w:cs="Times New Roman"/>
                <w:b/>
                <w:bCs/>
                <w:kern w:val="0"/>
                <w:sz w:val="28"/>
                <w:szCs w:val="28"/>
              </w:rPr>
              <w:t>核心团队共*人，人员介绍（包括但不限于姓名、年龄、职务/职称、主要成果）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663" w:type="dxa"/>
            <w:vMerge w:val="continue"/>
            <w:vAlign w:val="center"/>
          </w:tcPr>
          <w:p>
            <w:pPr>
              <w:pStyle w:val="7"/>
              <w:spacing w:line="500" w:lineRule="exact"/>
              <w:ind w:firstLine="0"/>
              <w:rPr>
                <w:rFonts w:ascii="Times New Roman"/>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发展规划</w:t>
            </w:r>
          </w:p>
        </w:tc>
        <w:tc>
          <w:tcPr>
            <w:tcW w:w="4308" w:type="dxa"/>
            <w:gridSpan w:val="2"/>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未来人员、营收、收入来源等发展目标。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1663" w:type="dxa"/>
            <w:vMerge w:val="continue"/>
            <w:vAlign w:val="center"/>
          </w:tcPr>
          <w:p>
            <w:pPr>
              <w:rPr>
                <w:rFonts w:eastAsia="仿宋_GB2312"/>
                <w:b/>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应用案例</w:t>
            </w:r>
          </w:p>
        </w:tc>
        <w:tc>
          <w:tcPr>
            <w:tcW w:w="4308" w:type="dxa"/>
            <w:gridSpan w:val="2"/>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应用实践的场景、时间、地区、成效等。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1663" w:type="dxa"/>
            <w:vMerge w:val="continue"/>
            <w:vAlign w:val="center"/>
          </w:tcPr>
          <w:p>
            <w:pPr>
              <w:pStyle w:val="7"/>
              <w:spacing w:line="500" w:lineRule="exact"/>
              <w:ind w:firstLine="0"/>
              <w:rPr>
                <w:rFonts w:ascii="Times New Roman"/>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获奖情况</w:t>
            </w:r>
          </w:p>
        </w:tc>
        <w:tc>
          <w:tcPr>
            <w:tcW w:w="4308" w:type="dxa"/>
            <w:gridSpan w:val="2"/>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相关产品或应用在国家、省层面获奖情况。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vAlign w:val="center"/>
          </w:tcPr>
          <w:p>
            <w:pPr>
              <w:autoSpaceDE w:val="0"/>
              <w:autoSpaceDN w:val="0"/>
              <w:spacing w:before="30" w:line="560" w:lineRule="exact"/>
              <w:rPr>
                <w:rFonts w:eastAsia="黑体"/>
                <w:b/>
                <w:bCs/>
                <w:kern w:val="0"/>
                <w:sz w:val="28"/>
                <w:szCs w:val="28"/>
              </w:rPr>
            </w:pPr>
            <w:r>
              <w:rPr>
                <w:rFonts w:ascii="Times New Roman" w:hAnsi="Times New Roman" w:eastAsia="黑体" w:cs="Times New Roman"/>
                <w:b/>
                <w:bCs/>
                <w:kern w:val="0"/>
                <w:sz w:val="28"/>
                <w:szCs w:val="28"/>
              </w:rPr>
              <w:t>二、参赛项目基本情况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参赛作品</w:t>
            </w:r>
          </w:p>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整体描述</w:t>
            </w:r>
          </w:p>
        </w:tc>
        <w:tc>
          <w:tcPr>
            <w:tcW w:w="6859" w:type="dxa"/>
            <w:gridSpan w:val="3"/>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1.背景和意义。</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2.参赛产品技术创意整体概述。</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3.市场需求分析。</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4.在雄安及河北推广应用场景设想。</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5.下一步提升计划。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restart"/>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创新性</w:t>
            </w: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技术概况</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对参赛技术概况进行介绍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关键技术</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参赛技术应用的关键技术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创新点</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参赛技术的创新性，取得哪些技术上的突破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知识产权</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参赛技术获取的专利数量和著作权登记情况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示范应用的价值性</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参赛产品在雄安新区重点场景试点应用的价值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restart"/>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成熟度</w:t>
            </w: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目标定位</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参赛技术主要应用方向及定位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可靠性</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参赛技术可靠性（相关测试数据）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应用案例</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参赛技术示范应用情况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生产/应用可行性</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参赛技术研发、推广应用的成本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restart"/>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可推广性</w:t>
            </w: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市场前景</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参赛技术市场需求趋势是否旺盛，成长空间是否广阔；可被成功复制推广的地区范围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竞争优势</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参赛技术是否具有技术壁垒，他人可复制性强弱、进入门槛高低；价格、销售渠道及优势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规划战略</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参赛产品的发展规划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财务预测</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参赛产品收入、利润的预测及其依据；融资计划及需求计划</w:t>
            </w:r>
          </w:p>
        </w:tc>
      </w:tr>
    </w:tbl>
    <w:p>
      <w:pPr>
        <w:widowControl/>
        <w:spacing w:line="580" w:lineRule="exact"/>
        <w:jc w:val="left"/>
        <w:rPr>
          <w:rFonts w:ascii="方正小标宋简体" w:hAnsi="Times New Roman" w:eastAsia="方正小标宋简体" w:cs="Times New Roman"/>
          <w:b/>
          <w:bCs/>
          <w:sz w:val="44"/>
          <w:szCs w:val="44"/>
          <w:u w:val="single"/>
        </w:rPr>
        <w:sectPr>
          <w:footerReference r:id="rId3" w:type="default"/>
          <w:pgSz w:w="11906" w:h="16838"/>
          <w:pgMar w:top="1758" w:right="1474" w:bottom="1701" w:left="1588" w:header="851" w:footer="992" w:gutter="0"/>
          <w:pgNumType w:fmt="numberInDash"/>
          <w:cols w:space="425" w:num="1"/>
          <w:docGrid w:type="lines" w:linePitch="312" w:charSpace="0"/>
        </w:sectPr>
      </w:pPr>
    </w:p>
    <w:p>
      <w:pPr>
        <w:spacing w:line="580" w:lineRule="exact"/>
        <w:rPr>
          <w:rFonts w:ascii="Times New Roman" w:hAnsi="Times New Roman" w:eastAsia="黑体" w:cs="Times New Roman"/>
          <w:b/>
          <w:bCs/>
          <w:sz w:val="32"/>
          <w:szCs w:val="32"/>
        </w:rPr>
      </w:pPr>
      <w:r>
        <w:rPr>
          <w:rFonts w:ascii="Times New Roman" w:hAnsi="Times New Roman" w:eastAsia="黑体" w:cs="Times New Roman"/>
          <w:b/>
          <w:bCs/>
          <w:sz w:val="32"/>
          <w:szCs w:val="32"/>
        </w:rPr>
        <w:t>附件2</w:t>
      </w:r>
    </w:p>
    <w:p>
      <w:pPr>
        <w:spacing w:line="580" w:lineRule="exact"/>
        <w:ind w:firstLine="643" w:firstLineChars="200"/>
        <w:rPr>
          <w:rFonts w:ascii="Times New Roman" w:hAnsi="Times New Roman" w:eastAsia="仿宋_GB2312" w:cs="Times New Roman"/>
          <w:b/>
          <w:bCs/>
          <w:sz w:val="32"/>
          <w:szCs w:val="32"/>
        </w:rPr>
      </w:pPr>
    </w:p>
    <w:p>
      <w:pPr>
        <w:spacing w:line="580" w:lineRule="exact"/>
        <w:jc w:val="center"/>
        <w:rPr>
          <w:rFonts w:ascii="方正小标宋简体" w:hAnsi="Times New Roman" w:eastAsia="方正小标宋简体" w:cs="Times New Roman"/>
          <w:b/>
          <w:bCs/>
          <w:sz w:val="56"/>
          <w:szCs w:val="56"/>
        </w:rPr>
      </w:pPr>
      <w:r>
        <w:rPr>
          <w:rFonts w:hint="eastAsia" w:ascii="方正小标宋简体" w:hAnsi="Times New Roman" w:eastAsia="方正小标宋简体" w:cs="Times New Roman"/>
          <w:b/>
          <w:bCs/>
          <w:sz w:val="56"/>
          <w:szCs w:val="56"/>
        </w:rPr>
        <w:t>智能网联充电技术和解决方案</w:t>
      </w:r>
    </w:p>
    <w:p>
      <w:pPr>
        <w:spacing w:line="580" w:lineRule="exact"/>
        <w:jc w:val="center"/>
        <w:rPr>
          <w:rFonts w:ascii="方正小标宋简体" w:hAnsi="Times New Roman" w:eastAsia="方正小标宋简体" w:cs="Times New Roman"/>
          <w:b/>
          <w:bCs/>
          <w:sz w:val="56"/>
          <w:szCs w:val="56"/>
        </w:rPr>
      </w:pPr>
      <w:r>
        <w:rPr>
          <w:rFonts w:hint="eastAsia" w:ascii="方正小标宋简体" w:hAnsi="Times New Roman" w:eastAsia="方正小标宋简体" w:cs="Times New Roman"/>
          <w:b/>
          <w:bCs/>
          <w:sz w:val="56"/>
          <w:szCs w:val="56"/>
        </w:rPr>
        <w:t>申报书</w:t>
      </w:r>
    </w:p>
    <w:p>
      <w:pPr>
        <w:spacing w:line="580" w:lineRule="exact"/>
        <w:ind w:firstLine="883" w:firstLineChars="200"/>
        <w:jc w:val="center"/>
        <w:rPr>
          <w:rFonts w:ascii="方正小标宋简体" w:hAnsi="Times New Roman" w:eastAsia="方正小标宋简体" w:cs="Times New Roman"/>
          <w:b/>
          <w:bCs/>
          <w:sz w:val="44"/>
          <w:szCs w:val="44"/>
        </w:rPr>
      </w:pPr>
    </w:p>
    <w:p>
      <w:pPr>
        <w:spacing w:line="580" w:lineRule="exact"/>
        <w:ind w:firstLine="643" w:firstLineChars="200"/>
        <w:jc w:val="center"/>
        <w:rPr>
          <w:rFonts w:ascii="Times New Roman" w:hAnsi="Times New Roman" w:eastAsia="方正小标宋简体" w:cs="Times New Roman"/>
          <w:b/>
          <w:bCs/>
          <w:sz w:val="32"/>
          <w:szCs w:val="32"/>
        </w:rPr>
      </w:pPr>
    </w:p>
    <w:p>
      <w:pPr>
        <w:tabs>
          <w:tab w:val="left" w:pos="6499"/>
        </w:tabs>
        <w:spacing w:line="600" w:lineRule="exact"/>
        <w:ind w:left="1620"/>
        <w:jc w:val="left"/>
        <w:rPr>
          <w:rFonts w:eastAsia="方正楷体_GBK"/>
          <w:b/>
          <w:bCs/>
          <w:color w:val="000000" w:themeColor="text1"/>
          <w:kern w:val="0"/>
          <w:sz w:val="32"/>
          <w:szCs w:val="32"/>
          <w:u w:val="single"/>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项目名称：</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p>
    <w:p>
      <w:pPr>
        <w:tabs>
          <w:tab w:val="left" w:pos="6499"/>
        </w:tabs>
        <w:spacing w:line="600" w:lineRule="exact"/>
        <w:ind w:left="1620"/>
        <w:jc w:val="left"/>
        <w:rPr>
          <w:rFonts w:eastAsia="方正楷体_GBK"/>
          <w:b/>
          <w:bCs/>
          <w:color w:val="000000" w:themeColor="text1"/>
          <w:kern w:val="0"/>
          <w:sz w:val="32"/>
          <w:szCs w:val="32"/>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申报主体：</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r>
        <w:rPr>
          <w:rFonts w:ascii="Times New Roman" w:hAnsi="Times New Roman" w:eastAsia="方正楷体_GBK" w:cs="Times New Roman"/>
          <w:b/>
          <w:bCs/>
          <w:color w:val="000000" w:themeColor="text1"/>
          <w:kern w:val="0"/>
          <w:sz w:val="32"/>
          <w:szCs w:val="32"/>
          <w14:textFill>
            <w14:solidFill>
              <w14:schemeClr w14:val="tx1"/>
            </w14:solidFill>
          </w14:textFill>
        </w:rPr>
        <w:t>（公章）</w:t>
      </w:r>
    </w:p>
    <w:p>
      <w:pPr>
        <w:tabs>
          <w:tab w:val="left" w:pos="6499"/>
        </w:tabs>
        <w:spacing w:line="600" w:lineRule="exact"/>
        <w:jc w:val="left"/>
        <w:rPr>
          <w:rFonts w:eastAsia="方正楷体_GBK"/>
          <w:b/>
          <w:bCs/>
          <w:color w:val="000000" w:themeColor="text1"/>
          <w:kern w:val="0"/>
          <w:sz w:val="32"/>
          <w:szCs w:val="32"/>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 xml:space="preserve">          申报场景：</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p>
    <w:p>
      <w:pPr>
        <w:tabs>
          <w:tab w:val="left" w:pos="6499"/>
        </w:tabs>
        <w:spacing w:line="600" w:lineRule="exact"/>
        <w:ind w:left="1620"/>
        <w:jc w:val="left"/>
        <w:rPr>
          <w:rFonts w:eastAsia="方正楷体_GBK"/>
          <w:b/>
          <w:bCs/>
          <w:color w:val="000000" w:themeColor="text1"/>
          <w:kern w:val="0"/>
          <w:sz w:val="34"/>
          <w:szCs w:val="34"/>
          <w14:textFill>
            <w14:solidFill>
              <w14:schemeClr w14:val="tx1"/>
            </w14:solidFill>
          </w14:textFill>
        </w:rPr>
      </w:pPr>
      <w:r>
        <w:rPr>
          <w:rFonts w:ascii="Times New Roman" w:hAnsi="Times New Roman" w:eastAsia="方正楷体_GBK" w:cs="Times New Roman"/>
          <w:b/>
          <w:bCs/>
          <w:color w:val="000000" w:themeColor="text1"/>
          <w:kern w:val="0"/>
          <w:sz w:val="32"/>
          <w:szCs w:val="32"/>
          <w14:textFill>
            <w14:solidFill>
              <w14:schemeClr w14:val="tx1"/>
            </w14:solidFill>
          </w14:textFill>
        </w:rPr>
        <w:t>申报日期：</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 xml:space="preserve">    年   月   日    </w:t>
      </w:r>
      <w:r>
        <w:rPr>
          <w:rFonts w:ascii="Times New Roman" w:hAnsi="Times New Roman" w:eastAsia="方正楷体_GBK" w:cs="Times New Roman"/>
          <w:b/>
          <w:bCs/>
          <w:color w:val="000000" w:themeColor="text1"/>
          <w:kern w:val="0"/>
          <w:sz w:val="32"/>
          <w:szCs w:val="32"/>
          <w:u w:val="single"/>
          <w14:textFill>
            <w14:solidFill>
              <w14:schemeClr w14:val="tx1"/>
            </w14:solidFill>
          </w14:textFill>
        </w:rPr>
        <w:tab/>
      </w:r>
    </w:p>
    <w:p>
      <w:pPr>
        <w:widowControl/>
        <w:spacing w:line="580" w:lineRule="exact"/>
        <w:rPr>
          <w:rFonts w:ascii="Times New Roman" w:hAnsi="Times New Roman" w:eastAsia="方正小标宋简体" w:cs="Times New Roman"/>
          <w:b/>
          <w:bCs/>
          <w:sz w:val="32"/>
          <w:szCs w:val="32"/>
          <w:u w:val="single"/>
        </w:rPr>
        <w:sectPr>
          <w:pgSz w:w="11906" w:h="16838"/>
          <w:pgMar w:top="1440" w:right="1800" w:bottom="1440" w:left="1800" w:header="851" w:footer="992" w:gutter="0"/>
          <w:pgNumType w:fmt="numberInDash"/>
          <w:cols w:space="425" w:num="1"/>
          <w:docGrid w:type="lines" w:linePitch="312" w:charSpace="0"/>
        </w:sectPr>
      </w:pPr>
    </w:p>
    <w:p>
      <w:pPr>
        <w:spacing w:line="634" w:lineRule="exact"/>
        <w:jc w:val="center"/>
        <w:rPr>
          <w:rFonts w:eastAsia="方正小标宋简体"/>
          <w:b/>
          <w:bCs/>
          <w:color w:val="000000" w:themeColor="text1"/>
          <w:sz w:val="48"/>
          <w:szCs w:val="48"/>
          <w14:textFill>
            <w14:solidFill>
              <w14:schemeClr w14:val="tx1"/>
            </w14:solidFill>
          </w14:textFill>
        </w:rPr>
      </w:pPr>
      <w:r>
        <w:rPr>
          <w:rFonts w:ascii="Times New Roman" w:hAnsi="Times New Roman" w:eastAsia="方正小标宋简体" w:cs="Times New Roman"/>
          <w:b/>
          <w:bCs/>
          <w:color w:val="000000" w:themeColor="text1"/>
          <w:sz w:val="48"/>
          <w:szCs w:val="48"/>
          <w14:textFill>
            <w14:solidFill>
              <w14:schemeClr w14:val="tx1"/>
            </w14:solidFill>
          </w14:textFill>
        </w:rPr>
        <w:t>承诺书</w:t>
      </w:r>
    </w:p>
    <w:p>
      <w:pPr>
        <w:spacing w:line="634" w:lineRule="exact"/>
        <w:jc w:val="center"/>
        <w:rPr>
          <w:rFonts w:eastAsia="方正小标宋_GBK"/>
          <w:b/>
          <w:bCs/>
          <w:color w:val="000000" w:themeColor="text1"/>
          <w:sz w:val="34"/>
          <w:szCs w:val="34"/>
          <w14:textFill>
            <w14:solidFill>
              <w14:schemeClr w14:val="tx1"/>
            </w14:solidFill>
          </w14:textFill>
        </w:rPr>
      </w:pP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hint="eastAsia" w:eastAsia="仿宋_GB2312" w:cs="Times New Roman"/>
          <w:b/>
          <w:bCs/>
          <w:color w:val="000000" w:themeColor="text1"/>
          <w:spacing w:val="13"/>
          <w:kern w:val="0"/>
          <w:sz w:val="34"/>
          <w:szCs w:val="34"/>
          <w14:textFill>
            <w14:solidFill>
              <w14:schemeClr w14:val="tx1"/>
            </w14:solidFill>
          </w14:textFill>
        </w:rPr>
        <w:t>单位/团队名称：</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hint="eastAsia" w:eastAsia="仿宋_GB2312" w:cs="Times New Roman"/>
          <w:b/>
          <w:bCs/>
          <w:color w:val="000000" w:themeColor="text1"/>
          <w:spacing w:val="13"/>
          <w:kern w:val="0"/>
          <w:sz w:val="34"/>
          <w:szCs w:val="34"/>
          <w14:textFill>
            <w14:solidFill>
              <w14:schemeClr w14:val="tx1"/>
            </w14:solidFill>
          </w14:textFill>
        </w:rPr>
        <w:t>项目名称：</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ascii="Times New Roman" w:hAnsi="Times New Roman" w:eastAsia="仿宋_GB2312" w:cs="Times New Roman"/>
          <w:b/>
          <w:bCs/>
          <w:color w:val="000000" w:themeColor="text1"/>
          <w:spacing w:val="13"/>
          <w:kern w:val="0"/>
          <w:sz w:val="34"/>
          <w:szCs w:val="34"/>
          <w14:textFill>
            <w14:solidFill>
              <w14:schemeClr w14:val="tx1"/>
            </w14:solidFill>
          </w14:textFill>
        </w:rPr>
        <w:t>1.我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spacing w:val="13"/>
          <w:kern w:val="0"/>
          <w:sz w:val="34"/>
          <w:szCs w:val="34"/>
          <w14:textFill>
            <w14:solidFill>
              <w14:schemeClr w14:val="tx1"/>
            </w14:solidFill>
          </w14:textFill>
        </w:rPr>
        <w:t>近三年财务状况良好，在质量、安全、信誉和社会责任等方面无不良记录。</w:t>
      </w:r>
    </w:p>
    <w:p>
      <w:pPr>
        <w:spacing w:line="634" w:lineRule="exact"/>
        <w:ind w:firstLine="683" w:firstLineChars="200"/>
        <w:rPr>
          <w:rFonts w:eastAsia="仿宋_GB2312"/>
          <w:b/>
          <w:bCs/>
          <w:color w:val="000000" w:themeColor="text1"/>
          <w:kern w:val="0"/>
          <w:sz w:val="34"/>
          <w:szCs w:val="34"/>
          <w14:textFill>
            <w14:solidFill>
              <w14:schemeClr w14:val="tx1"/>
            </w14:solidFill>
          </w14:textFill>
        </w:rPr>
      </w:pPr>
      <w:r>
        <w:rPr>
          <w:rFonts w:ascii="Times New Roman" w:hAnsi="Times New Roman" w:eastAsia="仿宋_GB2312" w:cs="Times New Roman"/>
          <w:b/>
          <w:bCs/>
          <w:color w:val="000000" w:themeColor="text1"/>
          <w:kern w:val="0"/>
          <w:sz w:val="34"/>
          <w:szCs w:val="34"/>
          <w14:textFill>
            <w14:solidFill>
              <w14:schemeClr w14:val="tx1"/>
            </w14:solidFill>
          </w14:textFill>
        </w:rPr>
        <w:t>2.我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kern w:val="0"/>
          <w:sz w:val="34"/>
          <w:szCs w:val="34"/>
          <w14:textFill>
            <w14:solidFill>
              <w14:schemeClr w14:val="tx1"/>
            </w14:solidFill>
          </w14:textFill>
        </w:rPr>
        <w:t>的所有申报材料均真实可靠，符合我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kern w:val="0"/>
          <w:sz w:val="34"/>
          <w:szCs w:val="34"/>
          <w14:textFill>
            <w14:solidFill>
              <w14:schemeClr w14:val="tx1"/>
            </w14:solidFill>
          </w14:textFill>
        </w:rPr>
        <w:t>实际情况，如有不实，愿承担相应的责任。</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ascii="Times New Roman" w:hAnsi="Times New Roman" w:eastAsia="仿宋_GB2312" w:cs="Times New Roman"/>
          <w:b/>
          <w:bCs/>
          <w:color w:val="000000" w:themeColor="text1"/>
          <w:spacing w:val="13"/>
          <w:kern w:val="0"/>
          <w:sz w:val="34"/>
          <w:szCs w:val="34"/>
          <w14:textFill>
            <w14:solidFill>
              <w14:schemeClr w14:val="tx1"/>
            </w14:solidFill>
          </w14:textFill>
        </w:rPr>
        <w:t>3.我</w:t>
      </w:r>
      <w:r>
        <w:rPr>
          <w:rFonts w:hint="eastAsia" w:eastAsia="仿宋_GB2312" w:cs="Times New Roman"/>
          <w:b/>
          <w:bCs/>
          <w:color w:val="000000" w:themeColor="text1"/>
          <w:spacing w:val="13"/>
          <w:kern w:val="0"/>
          <w:sz w:val="34"/>
          <w:szCs w:val="34"/>
          <w14:textFill>
            <w14:solidFill>
              <w14:schemeClr w14:val="tx1"/>
            </w14:solidFill>
          </w14:textFill>
        </w:rPr>
        <w:t>单位/团队</w:t>
      </w:r>
      <w:r>
        <w:rPr>
          <w:rFonts w:ascii="Times New Roman" w:hAnsi="Times New Roman" w:eastAsia="仿宋_GB2312" w:cs="Times New Roman"/>
          <w:b/>
          <w:bCs/>
          <w:color w:val="000000" w:themeColor="text1"/>
          <w:spacing w:val="13"/>
          <w:kern w:val="0"/>
          <w:sz w:val="34"/>
          <w:szCs w:val="34"/>
          <w14:textFill>
            <w14:solidFill>
              <w14:schemeClr w14:val="tx1"/>
            </w14:solidFill>
          </w14:textFill>
        </w:rPr>
        <w:t>申报材料中涉及的产品无成果、权属（专利）争议或纠纷。</w:t>
      </w:r>
    </w:p>
    <w:p>
      <w:pPr>
        <w:spacing w:line="634" w:lineRule="exact"/>
        <w:ind w:firstLine="735" w:firstLineChars="200"/>
        <w:jc w:val="left"/>
        <w:rPr>
          <w:rFonts w:eastAsia="仿宋_GB2312"/>
          <w:b/>
          <w:bCs/>
          <w:color w:val="000000" w:themeColor="text1"/>
          <w:spacing w:val="13"/>
          <w:kern w:val="0"/>
          <w:sz w:val="34"/>
          <w:szCs w:val="34"/>
          <w14:textFill>
            <w14:solidFill>
              <w14:schemeClr w14:val="tx1"/>
            </w14:solidFill>
          </w14:textFill>
        </w:rPr>
      </w:pPr>
      <w:r>
        <w:rPr>
          <w:rFonts w:ascii="Times New Roman" w:hAnsi="Times New Roman" w:eastAsia="仿宋_GB2312" w:cs="Times New Roman"/>
          <w:b/>
          <w:bCs/>
          <w:color w:val="000000" w:themeColor="text1"/>
          <w:spacing w:val="13"/>
          <w:kern w:val="0"/>
          <w:sz w:val="34"/>
          <w:szCs w:val="34"/>
          <w14:textFill>
            <w14:solidFill>
              <w14:schemeClr w14:val="tx1"/>
            </w14:solidFill>
          </w14:textFill>
        </w:rPr>
        <w:t>4.在不涉及商业机密的情况下，自愿与其他单位分享经验。</w:t>
      </w:r>
    </w:p>
    <w:p>
      <w:pPr>
        <w:rPr>
          <w:rFonts w:eastAsia="黑体"/>
          <w:b/>
          <w:bCs/>
          <w:kern w:val="0"/>
          <w:sz w:val="28"/>
          <w:szCs w:val="28"/>
        </w:rPr>
      </w:pPr>
    </w:p>
    <w:p>
      <w:pPr>
        <w:rPr>
          <w:rFonts w:eastAsia="黑体"/>
          <w:b/>
          <w:bCs/>
          <w:kern w:val="0"/>
          <w:sz w:val="28"/>
          <w:szCs w:val="28"/>
        </w:rPr>
      </w:pPr>
    </w:p>
    <w:p>
      <w:pPr>
        <w:rPr>
          <w:rFonts w:eastAsia="黑体"/>
          <w:b/>
          <w:bCs/>
          <w:kern w:val="0"/>
          <w:sz w:val="28"/>
          <w:szCs w:val="28"/>
        </w:rPr>
      </w:pPr>
    </w:p>
    <w:p>
      <w:pPr>
        <w:ind w:firstLine="1837" w:firstLineChars="500"/>
        <w:rPr>
          <w:rFonts w:eastAsia="黑体"/>
          <w:b/>
          <w:bCs/>
          <w:kern w:val="0"/>
          <w:sz w:val="28"/>
          <w:szCs w:val="28"/>
        </w:rPr>
      </w:pPr>
      <w:r>
        <w:rPr>
          <w:rFonts w:hint="eastAsia" w:eastAsia="仿宋_GB2312" w:cs="Times New Roman"/>
          <w:b/>
          <w:bCs/>
          <w:color w:val="000000" w:themeColor="text1"/>
          <w:spacing w:val="13"/>
          <w:kern w:val="0"/>
          <w:sz w:val="34"/>
          <w:szCs w:val="34"/>
          <w14:textFill>
            <w14:solidFill>
              <w14:schemeClr w14:val="tx1"/>
            </w14:solidFill>
          </w14:textFill>
        </w:rPr>
        <w:t xml:space="preserve">负责人签字：           </w:t>
      </w:r>
      <w:r>
        <w:rPr>
          <w:rFonts w:hint="eastAsia" w:ascii="Times New Roman" w:hAnsi="Times New Roman" w:eastAsia="仿宋_GB2312" w:cs="Times New Roman"/>
          <w:b/>
          <w:bCs/>
          <w:color w:val="000000" w:themeColor="text1"/>
          <w:spacing w:val="13"/>
          <w:kern w:val="0"/>
          <w:sz w:val="34"/>
          <w:szCs w:val="34"/>
          <w14:textFill>
            <w14:solidFill>
              <w14:schemeClr w14:val="tx1"/>
            </w14:solidFill>
          </w14:textFill>
        </w:rPr>
        <w:t>单位盖章：</w:t>
      </w:r>
    </w:p>
    <w:p>
      <w:pPr>
        <w:spacing w:line="634" w:lineRule="exact"/>
        <w:ind w:firstLine="6979" w:firstLineChars="1900"/>
        <w:jc w:val="left"/>
        <w:rPr>
          <w:rFonts w:eastAsia="仿宋_GB2312"/>
          <w:b/>
          <w:bCs/>
          <w:color w:val="000000" w:themeColor="text1"/>
          <w:spacing w:val="13"/>
          <w:kern w:val="0"/>
          <w:sz w:val="34"/>
          <w:szCs w:val="34"/>
          <w14:textFill>
            <w14:solidFill>
              <w14:schemeClr w14:val="tx1"/>
            </w14:solidFill>
          </w14:textFill>
        </w:rPr>
      </w:pPr>
      <w:r>
        <w:rPr>
          <w:rFonts w:hint="eastAsia" w:ascii="Times New Roman" w:hAnsi="Times New Roman" w:eastAsia="仿宋_GB2312" w:cs="Times New Roman"/>
          <w:b/>
          <w:bCs/>
          <w:color w:val="000000" w:themeColor="text1"/>
          <w:spacing w:val="13"/>
          <w:kern w:val="0"/>
          <w:sz w:val="34"/>
          <w:szCs w:val="34"/>
          <w14:textFill>
            <w14:solidFill>
              <w14:schemeClr w14:val="tx1"/>
            </w14:solidFill>
          </w14:textFill>
        </w:rPr>
        <w:t xml:space="preserve">日期： </w:t>
      </w:r>
    </w:p>
    <w:p>
      <w:pPr>
        <w:rPr>
          <w:rFonts w:eastAsia="黑体"/>
          <w:b/>
          <w:bCs/>
          <w:kern w:val="0"/>
          <w:sz w:val="28"/>
          <w:szCs w:val="28"/>
        </w:rPr>
      </w:pPr>
      <w:r>
        <w:rPr>
          <w:rFonts w:ascii="Times New Roman" w:hAnsi="Times New Roman" w:eastAsia="黑体" w:cs="Times New Roman"/>
          <w:b/>
          <w:bCs/>
          <w:kern w:val="0"/>
          <w:sz w:val="28"/>
          <w:szCs w:val="28"/>
        </w:rPr>
        <w:br w:type="page"/>
      </w:r>
    </w:p>
    <w:tbl>
      <w:tblPr>
        <w:tblStyle w:val="8"/>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3"/>
        <w:gridCol w:w="2551"/>
        <w:gridCol w:w="2675"/>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tcPr>
          <w:p>
            <w:pPr>
              <w:autoSpaceDE w:val="0"/>
              <w:autoSpaceDN w:val="0"/>
              <w:spacing w:before="30" w:line="560" w:lineRule="exact"/>
              <w:rPr>
                <w:rFonts w:eastAsia="黑体"/>
                <w:b/>
                <w:bCs/>
                <w:kern w:val="0"/>
                <w:sz w:val="28"/>
                <w:szCs w:val="28"/>
              </w:rPr>
            </w:pPr>
            <w:r>
              <w:rPr>
                <w:rFonts w:ascii="Times New Roman" w:hAnsi="Times New Roman" w:eastAsia="黑体" w:cs="Times New Roman"/>
                <w:b/>
                <w:bCs/>
                <w:kern w:val="0"/>
                <w:sz w:val="28"/>
                <w:szCs w:val="28"/>
              </w:rPr>
              <w:t>一、参赛单位/团队基本情况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名    称</w:t>
            </w:r>
          </w:p>
        </w:tc>
        <w:tc>
          <w:tcPr>
            <w:tcW w:w="2551" w:type="dxa"/>
            <w:vAlign w:val="center"/>
          </w:tcPr>
          <w:p>
            <w:pPr>
              <w:autoSpaceDE w:val="0"/>
              <w:autoSpaceDN w:val="0"/>
              <w:spacing w:before="30" w:line="560" w:lineRule="exact"/>
              <w:rPr>
                <w:rFonts w:eastAsia="仿宋_GB2312"/>
                <w:b/>
                <w:bCs/>
                <w:kern w:val="0"/>
                <w:sz w:val="28"/>
                <w:szCs w:val="28"/>
              </w:rPr>
            </w:pPr>
          </w:p>
        </w:tc>
        <w:tc>
          <w:tcPr>
            <w:tcW w:w="2675"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统一社会信用代码</w:t>
            </w:r>
          </w:p>
        </w:tc>
        <w:tc>
          <w:tcPr>
            <w:tcW w:w="1633" w:type="dxa"/>
            <w:vAlign w:val="center"/>
          </w:tcPr>
          <w:p>
            <w:pPr>
              <w:autoSpaceDE w:val="0"/>
              <w:autoSpaceDN w:val="0"/>
              <w:spacing w:before="30" w:line="560" w:lineRule="exact"/>
              <w:rPr>
                <w:rFonts w:eastAsia="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联 系 人</w:t>
            </w:r>
          </w:p>
        </w:tc>
        <w:tc>
          <w:tcPr>
            <w:tcW w:w="2551" w:type="dxa"/>
            <w:vAlign w:val="center"/>
          </w:tcPr>
          <w:p>
            <w:pPr>
              <w:autoSpaceDE w:val="0"/>
              <w:autoSpaceDN w:val="0"/>
              <w:spacing w:before="30" w:line="560" w:lineRule="exact"/>
              <w:rPr>
                <w:rFonts w:eastAsia="仿宋_GB2312"/>
                <w:b/>
                <w:bCs/>
                <w:kern w:val="0"/>
                <w:sz w:val="28"/>
                <w:szCs w:val="28"/>
              </w:rPr>
            </w:pPr>
          </w:p>
        </w:tc>
        <w:tc>
          <w:tcPr>
            <w:tcW w:w="2675"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联系方式</w:t>
            </w:r>
          </w:p>
        </w:tc>
        <w:tc>
          <w:tcPr>
            <w:tcW w:w="1633" w:type="dxa"/>
            <w:vAlign w:val="center"/>
          </w:tcPr>
          <w:p>
            <w:pPr>
              <w:autoSpaceDE w:val="0"/>
              <w:autoSpaceDN w:val="0"/>
              <w:spacing w:before="30" w:line="560" w:lineRule="exact"/>
              <w:rPr>
                <w:rFonts w:eastAsia="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1" w:hRule="atLeast"/>
          <w:jc w:val="center"/>
        </w:trPr>
        <w:tc>
          <w:tcPr>
            <w:tcW w:w="1663" w:type="dxa"/>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参赛方向</w:t>
            </w:r>
          </w:p>
        </w:tc>
        <w:tc>
          <w:tcPr>
            <w:tcW w:w="6859" w:type="dxa"/>
            <w:gridSpan w:val="3"/>
            <w:vAlign w:val="center"/>
          </w:tcPr>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智能充电桩网协同技术及解决方案</w:t>
            </w:r>
          </w:p>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 xml:space="preserve">多网融合技术及解决方案 </w:t>
            </w: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安全技术</w:t>
            </w:r>
          </w:p>
          <w:p>
            <w:pP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 xml:space="preserve">新型支付结算技术及解决方案 </w:t>
            </w:r>
            <w:r>
              <w:rPr>
                <w:rFonts w:ascii="Times New Roman" w:hAnsi="Times New Roman" w:eastAsia="仿宋_GB2312" w:cs="Times New Roman"/>
                <w:b/>
                <w:bCs/>
                <w:sz w:val="28"/>
                <w:szCs w:val="28"/>
              </w:rPr>
              <w:sym w:font="Wingdings" w:char="00A8"/>
            </w:r>
            <w:r>
              <w:rPr>
                <w:rFonts w:hint="eastAsia" w:ascii="Times New Roman" w:hAnsi="Times New Roman" w:eastAsia="仿宋_GB2312" w:cs="Times New Roman"/>
                <w:b/>
                <w:bCs/>
                <w:sz w:val="28"/>
                <w:szCs w:val="28"/>
              </w:rPr>
              <w:t>其他</w:t>
            </w:r>
            <w:r>
              <w:rPr>
                <w:rFonts w:hint="eastAsia" w:ascii="Times New Roman" w:hAnsi="Times New Roman" w:eastAsia="仿宋_GB2312" w:cs="Times New Roman"/>
                <w:b/>
                <w:bCs/>
                <w:sz w:val="28"/>
                <w:szCs w:val="28"/>
                <w:u w:val="single"/>
              </w:rPr>
              <w:t xml:space="preserve"> </w:t>
            </w:r>
            <w:r>
              <w:rPr>
                <w:rFonts w:ascii="Times New Roman" w:hAnsi="Times New Roman" w:eastAsia="仿宋_GB2312" w:cs="Times New Roman"/>
                <w:b/>
                <w:bCs/>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产业化阶段</w:t>
            </w:r>
          </w:p>
        </w:tc>
        <w:tc>
          <w:tcPr>
            <w:tcW w:w="6859" w:type="dxa"/>
            <w:gridSpan w:val="3"/>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实验室</w:t>
            </w:r>
            <w:r>
              <w:rPr>
                <w:rFonts w:hint="eastAsia" w:eastAsia="仿宋_GB2312" w:cs="Times New Roman"/>
                <w:b/>
                <w:bCs/>
                <w:sz w:val="28"/>
                <w:szCs w:val="28"/>
              </w:rPr>
              <w:t xml:space="preserve">      </w:t>
            </w: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 xml:space="preserve">小试中试 </w:t>
            </w:r>
            <w:r>
              <w:rPr>
                <w:rFonts w:hint="eastAsia" w:eastAsia="仿宋_GB2312" w:cs="Times New Roman"/>
                <w:b/>
                <w:bCs/>
                <w:sz w:val="28"/>
                <w:szCs w:val="28"/>
              </w:rPr>
              <w:t xml:space="preserve">     </w:t>
            </w: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小规模推广</w:t>
            </w:r>
          </w:p>
          <w:p>
            <w:pPr>
              <w:spacing w:line="580" w:lineRule="exact"/>
              <w:rPr>
                <w:rFonts w:eastAsia="仿宋_GB2312"/>
                <w:b/>
                <w:bCs/>
                <w:sz w:val="28"/>
                <w:szCs w:val="28"/>
              </w:rPr>
            </w:pP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 xml:space="preserve">规模化生产  </w:t>
            </w:r>
            <w:r>
              <w:rPr>
                <w:rFonts w:ascii="Times New Roman" w:hAnsi="Times New Roman" w:eastAsia="仿宋_GB2312" w:cs="Times New Roman"/>
                <w:b/>
                <w:bCs/>
                <w:sz w:val="28"/>
                <w:szCs w:val="28"/>
              </w:rPr>
              <w:sym w:font="Wingdings" w:char="00A8"/>
            </w:r>
            <w:r>
              <w:rPr>
                <w:rFonts w:ascii="Times New Roman" w:hAnsi="Times New Roman" w:eastAsia="仿宋_GB2312" w:cs="Times New Roman"/>
                <w:b/>
                <w:bCs/>
                <w:sz w:val="28"/>
                <w:szCs w:val="28"/>
              </w:rPr>
              <w:t>3年内可上市</w:t>
            </w:r>
            <w:r>
              <w:rPr>
                <w:rFonts w:hint="eastAsia" w:eastAsia="仿宋_GB2312" w:cs="Times New Roman"/>
                <w:b/>
                <w:bCs/>
                <w:sz w:val="28"/>
                <w:szCs w:val="28"/>
              </w:rPr>
              <w:t xml:space="preserve">  </w:t>
            </w:r>
            <w:r>
              <w:rPr>
                <w:rFonts w:ascii="Times New Roman" w:hAnsi="Times New Roman" w:eastAsia="仿宋_GB2312" w:cs="Times New Roman"/>
                <w:b/>
                <w:bCs/>
                <w:sz w:val="28"/>
                <w:szCs w:val="28"/>
              </w:rPr>
              <w:sym w:font="Wingdings" w:char="00A8"/>
            </w:r>
            <w:r>
              <w:rPr>
                <w:rFonts w:hint="eastAsia" w:eastAsia="仿宋_GB2312" w:cs="Times New Roman"/>
                <w:b/>
                <w:bCs/>
                <w:sz w:val="28"/>
                <w:szCs w:val="28"/>
              </w:rPr>
              <w:t>创新创意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项目/企业估值</w:t>
            </w:r>
          </w:p>
        </w:tc>
        <w:tc>
          <w:tcPr>
            <w:tcW w:w="6859" w:type="dxa"/>
            <w:gridSpan w:val="3"/>
            <w:vAlign w:val="center"/>
          </w:tcPr>
          <w:p>
            <w:pPr>
              <w:spacing w:line="580" w:lineRule="exact"/>
              <w:rPr>
                <w:rFonts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已融资情况</w:t>
            </w:r>
          </w:p>
        </w:tc>
        <w:tc>
          <w:tcPr>
            <w:tcW w:w="6859" w:type="dxa"/>
            <w:gridSpan w:val="3"/>
            <w:vAlign w:val="center"/>
          </w:tcPr>
          <w:p>
            <w:pPr>
              <w:spacing w:line="580" w:lineRule="exact"/>
              <w:rPr>
                <w:rFonts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jc w:val="center"/>
        </w:trPr>
        <w:tc>
          <w:tcPr>
            <w:tcW w:w="1663" w:type="dxa"/>
            <w:vAlign w:val="center"/>
          </w:tcPr>
          <w:p>
            <w:pPr>
              <w:spacing w:line="580" w:lineRule="exact"/>
              <w:rPr>
                <w:rFonts w:eastAsia="仿宋_GB2312"/>
                <w:b/>
                <w:bCs/>
                <w:sz w:val="28"/>
                <w:szCs w:val="28"/>
              </w:rPr>
            </w:pPr>
            <w:r>
              <w:rPr>
                <w:rFonts w:ascii="Times New Roman" w:hAnsi="Times New Roman" w:eastAsia="仿宋_GB2312" w:cs="Times New Roman"/>
                <w:b/>
                <w:bCs/>
                <w:sz w:val="28"/>
                <w:szCs w:val="28"/>
              </w:rPr>
              <w:t>融资需求</w:t>
            </w:r>
          </w:p>
        </w:tc>
        <w:tc>
          <w:tcPr>
            <w:tcW w:w="6859" w:type="dxa"/>
            <w:gridSpan w:val="3"/>
            <w:vAlign w:val="center"/>
          </w:tcPr>
          <w:p>
            <w:pPr>
              <w:spacing w:line="580" w:lineRule="exact"/>
              <w:rPr>
                <w:rFonts w:eastAsia="仿宋_GB2312"/>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63" w:type="dxa"/>
            <w:vMerge w:val="restart"/>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单位/团队简介</w:t>
            </w:r>
          </w:p>
          <w:p>
            <w:pPr>
              <w:spacing w:line="500" w:lineRule="exact"/>
              <w:rPr>
                <w:rFonts w:eastAsia="仿宋_GB2312"/>
                <w:b/>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团队核心人员介绍</w:t>
            </w:r>
          </w:p>
        </w:tc>
        <w:tc>
          <w:tcPr>
            <w:tcW w:w="4308" w:type="dxa"/>
            <w:gridSpan w:val="2"/>
            <w:vAlign w:val="center"/>
          </w:tcPr>
          <w:p>
            <w:pPr>
              <w:spacing w:line="500" w:lineRule="exact"/>
              <w:rPr>
                <w:b/>
                <w:bCs/>
              </w:rPr>
            </w:pPr>
            <w:r>
              <w:rPr>
                <w:rFonts w:ascii="Times New Roman" w:hAnsi="Times New Roman" w:eastAsia="仿宋_GB2312" w:cs="Times New Roman"/>
                <w:b/>
                <w:bCs/>
                <w:kern w:val="0"/>
                <w:sz w:val="28"/>
                <w:szCs w:val="28"/>
              </w:rPr>
              <w:t>核心团队共*人，人员介绍（包括但不限于姓名、年龄、职务/职称、主要成果）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1663" w:type="dxa"/>
            <w:vMerge w:val="continue"/>
            <w:vAlign w:val="center"/>
          </w:tcPr>
          <w:p>
            <w:pPr>
              <w:pStyle w:val="7"/>
              <w:spacing w:line="500" w:lineRule="exact"/>
              <w:ind w:firstLine="0"/>
              <w:rPr>
                <w:rFonts w:ascii="Times New Roman"/>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发展规划</w:t>
            </w:r>
          </w:p>
        </w:tc>
        <w:tc>
          <w:tcPr>
            <w:tcW w:w="4308" w:type="dxa"/>
            <w:gridSpan w:val="2"/>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未来人员、营收、收入来源等发展目标。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1663" w:type="dxa"/>
            <w:vMerge w:val="continue"/>
            <w:vAlign w:val="center"/>
          </w:tcPr>
          <w:p>
            <w:pPr>
              <w:rPr>
                <w:rFonts w:eastAsia="仿宋_GB2312"/>
                <w:b/>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应用案例</w:t>
            </w:r>
          </w:p>
        </w:tc>
        <w:tc>
          <w:tcPr>
            <w:tcW w:w="4308" w:type="dxa"/>
            <w:gridSpan w:val="2"/>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应用实践的场景、时间、地区、成效等。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1663" w:type="dxa"/>
            <w:vMerge w:val="continue"/>
            <w:vAlign w:val="center"/>
          </w:tcPr>
          <w:p>
            <w:pPr>
              <w:pStyle w:val="7"/>
              <w:spacing w:line="500" w:lineRule="exact"/>
              <w:ind w:firstLine="0"/>
              <w:rPr>
                <w:rFonts w:ascii="Times New Roman"/>
                <w:bCs/>
                <w:kern w:val="0"/>
                <w:sz w:val="28"/>
                <w:szCs w:val="28"/>
              </w:rPr>
            </w:pPr>
          </w:p>
        </w:tc>
        <w:tc>
          <w:tcPr>
            <w:tcW w:w="2551"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获奖情况</w:t>
            </w:r>
          </w:p>
        </w:tc>
        <w:tc>
          <w:tcPr>
            <w:tcW w:w="4308" w:type="dxa"/>
            <w:gridSpan w:val="2"/>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相关产品或应用在国家、省层面获奖情况。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4"/>
            <w:vAlign w:val="center"/>
          </w:tcPr>
          <w:p>
            <w:pPr>
              <w:autoSpaceDE w:val="0"/>
              <w:autoSpaceDN w:val="0"/>
              <w:spacing w:before="30" w:line="560" w:lineRule="exact"/>
              <w:rPr>
                <w:rFonts w:eastAsia="黑体"/>
                <w:b/>
                <w:bCs/>
                <w:kern w:val="0"/>
                <w:sz w:val="28"/>
                <w:szCs w:val="28"/>
              </w:rPr>
            </w:pPr>
            <w:r>
              <w:rPr>
                <w:rFonts w:ascii="Times New Roman" w:hAnsi="Times New Roman" w:eastAsia="黑体" w:cs="Times New Roman"/>
                <w:b/>
                <w:bCs/>
                <w:kern w:val="0"/>
                <w:sz w:val="28"/>
                <w:szCs w:val="28"/>
              </w:rPr>
              <w:t>二、参赛项目基本情况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Align w:val="center"/>
          </w:tcPr>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参赛作品</w:t>
            </w:r>
          </w:p>
          <w:p>
            <w:pPr>
              <w:spacing w:line="500" w:lineRule="exact"/>
              <w:rPr>
                <w:rFonts w:eastAsia="仿宋_GB2312"/>
                <w:b/>
                <w:bCs/>
                <w:kern w:val="0"/>
                <w:sz w:val="28"/>
                <w:szCs w:val="28"/>
              </w:rPr>
            </w:pPr>
            <w:r>
              <w:rPr>
                <w:rFonts w:ascii="Times New Roman" w:hAnsi="Times New Roman" w:eastAsia="仿宋_GB2312" w:cs="Times New Roman"/>
                <w:b/>
                <w:bCs/>
                <w:kern w:val="0"/>
                <w:sz w:val="28"/>
                <w:szCs w:val="28"/>
              </w:rPr>
              <w:t>整体描述</w:t>
            </w:r>
          </w:p>
        </w:tc>
        <w:tc>
          <w:tcPr>
            <w:tcW w:w="6859" w:type="dxa"/>
            <w:gridSpan w:val="3"/>
            <w:vAlign w:val="center"/>
          </w:tcPr>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1.背景和意义。</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2.参赛产品技术创意整体概述。</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3.市场需求分析。</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4.在雄安及河北推广应用场景设想。</w:t>
            </w:r>
          </w:p>
          <w:p>
            <w:pPr>
              <w:autoSpaceDE w:val="0"/>
              <w:autoSpaceDN w:val="0"/>
              <w:spacing w:before="30" w:line="560" w:lineRule="exact"/>
              <w:rPr>
                <w:rFonts w:eastAsia="仿宋_GB2312"/>
                <w:b/>
                <w:bCs/>
                <w:kern w:val="0"/>
                <w:sz w:val="28"/>
                <w:szCs w:val="28"/>
              </w:rPr>
            </w:pPr>
            <w:r>
              <w:rPr>
                <w:rFonts w:ascii="Times New Roman" w:hAnsi="Times New Roman" w:eastAsia="仿宋_GB2312" w:cs="Times New Roman"/>
                <w:b/>
                <w:bCs/>
                <w:kern w:val="0"/>
                <w:sz w:val="28"/>
                <w:szCs w:val="28"/>
              </w:rPr>
              <w:t>5.下一步提升计划。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restart"/>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创新性</w:t>
            </w: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技术概况</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对参赛技术概况进行介绍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关键技术</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参赛技术应用的关键技术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创新点</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参赛技术的创新性，取得哪些技术上的突破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知识产权</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参赛技术获取的专利数量和著作权登记情况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示范应用的价值性</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参赛产品在雄安新区重点场景试点应用的价值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restart"/>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成熟度</w:t>
            </w: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目标定位</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参赛技术主要应用方向及定位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可靠性</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参赛技术可靠性（相关测试数据）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应用案例</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参赛技术示范应用情况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生产/应用可行性</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参赛技术研发、推广应用的成本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restart"/>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可推广性</w:t>
            </w: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市场前景</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参赛技术市场需求趋势是否旺盛，成长空间是否广阔；可被成功复制推广的地区范围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竞争优势</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参赛技术是否具有技术壁垒，他人可复制性强弱、进入门槛高低；价格、销售渠道及优势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规划战略</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参赛产品的发展规划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63" w:type="dxa"/>
            <w:vMerge w:val="continue"/>
            <w:vAlign w:val="center"/>
          </w:tcPr>
          <w:p>
            <w:pPr>
              <w:autoSpaceDE w:val="0"/>
              <w:autoSpaceDN w:val="0"/>
              <w:spacing w:before="30" w:line="360" w:lineRule="auto"/>
              <w:jc w:val="center"/>
              <w:rPr>
                <w:rFonts w:ascii="Times New Roman" w:hAnsi="Times New Roman" w:eastAsia="仿宋_GB2312" w:cs="Times New Roman"/>
                <w:b/>
                <w:bCs/>
                <w:kern w:val="0"/>
                <w:sz w:val="28"/>
                <w:szCs w:val="28"/>
              </w:rPr>
            </w:pPr>
          </w:p>
        </w:tc>
        <w:tc>
          <w:tcPr>
            <w:tcW w:w="2551" w:type="dxa"/>
          </w:tcPr>
          <w:p>
            <w:pPr>
              <w:autoSpaceDE w:val="0"/>
              <w:autoSpaceDN w:val="0"/>
              <w:spacing w:before="30" w:line="360" w:lineRule="auto"/>
              <w:jc w:val="center"/>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财务预测</w:t>
            </w:r>
          </w:p>
        </w:tc>
        <w:tc>
          <w:tcPr>
            <w:tcW w:w="4308" w:type="dxa"/>
            <w:gridSpan w:val="2"/>
          </w:tcPr>
          <w:p>
            <w:pPr>
              <w:autoSpaceDE w:val="0"/>
              <w:autoSpaceDN w:val="0"/>
              <w:spacing w:before="30" w:line="360" w:lineRule="auto"/>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参赛产品收入、利润的预测及其依据；融资计划及需求计划</w:t>
            </w:r>
          </w:p>
        </w:tc>
      </w:tr>
    </w:tbl>
    <w:p>
      <w:pPr>
        <w:spacing w:line="580" w:lineRule="exact"/>
        <w:ind w:firstLine="883" w:firstLineChars="200"/>
        <w:jc w:val="center"/>
        <w:rPr>
          <w:rFonts w:ascii="方正小标宋简体" w:hAnsi="Times New Roman" w:eastAsia="方正小标宋简体" w:cs="Times New Roman"/>
          <w:b/>
          <w:bCs/>
          <w:sz w:val="44"/>
          <w:szCs w:val="44"/>
          <w:u w:val="single"/>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D98E80A-A561-4BB9-AD1C-8F57CABFC13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520E588-3264-4A63-B2E7-0088EE529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EAD92472-9595-42E8-952B-2054BFD814AF}"/>
  </w:font>
  <w:font w:name="方正小标宋简体">
    <w:panose1 w:val="02000000000000000000"/>
    <w:charset w:val="86"/>
    <w:family w:val="script"/>
    <w:pitch w:val="default"/>
    <w:sig w:usb0="00000001" w:usb1="08000000" w:usb2="00000000" w:usb3="00000000" w:csb0="00040000" w:csb1="00000000"/>
    <w:embedRegular r:id="rId4" w:fontKey="{FB94C5A1-5074-4C11-B213-3574BC6877BF}"/>
  </w:font>
  <w:font w:name="楷体_GB2312">
    <w:panose1 w:val="02010609030101010101"/>
    <w:charset w:val="86"/>
    <w:family w:val="modern"/>
    <w:pitch w:val="default"/>
    <w:sig w:usb0="00000001" w:usb1="080E0000" w:usb2="00000000" w:usb3="00000000" w:csb0="00040000" w:csb1="00000000"/>
    <w:embedRegular r:id="rId5" w:fontKey="{8C21EA38-79EB-4814-93A5-A4E9163C73A7}"/>
  </w:font>
  <w:font w:name="方正楷体_GBK">
    <w:altName w:val="微软雅黑"/>
    <w:panose1 w:val="02000000000000000000"/>
    <w:charset w:val="86"/>
    <w:family w:val="auto"/>
    <w:pitch w:val="default"/>
    <w:sig w:usb0="00000000" w:usb1="00000000" w:usb2="00000000" w:usb3="00000000" w:csb0="00000000" w:csb1="00000000"/>
    <w:embedRegular r:id="rId6" w:fontKey="{E4368A32-5EBA-4098-8457-71349C0ACAD8}"/>
  </w:font>
  <w:font w:name="方正小标宋_GBK">
    <w:panose1 w:val="02000000000000000000"/>
    <w:charset w:val="86"/>
    <w:family w:val="auto"/>
    <w:pitch w:val="default"/>
    <w:sig w:usb0="A00002BF" w:usb1="38CF7CFA" w:usb2="00082016" w:usb3="00000000" w:csb0="00040001" w:csb1="00000000"/>
    <w:embedRegular r:id="rId7" w:fontKey="{A97AD142-0038-465A-A28B-299C70F480F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848205"/>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7721756"/>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s>
  <w:rsids>
    <w:rsidRoot w:val="009B032A"/>
    <w:rsid w:val="00004327"/>
    <w:rsid w:val="000470C6"/>
    <w:rsid w:val="00047FE3"/>
    <w:rsid w:val="0005463E"/>
    <w:rsid w:val="00056657"/>
    <w:rsid w:val="00070442"/>
    <w:rsid w:val="00081A30"/>
    <w:rsid w:val="00082095"/>
    <w:rsid w:val="00082BF3"/>
    <w:rsid w:val="000865E9"/>
    <w:rsid w:val="000A21D4"/>
    <w:rsid w:val="000A36FA"/>
    <w:rsid w:val="000E1CA3"/>
    <w:rsid w:val="001232B6"/>
    <w:rsid w:val="00136FA9"/>
    <w:rsid w:val="00144338"/>
    <w:rsid w:val="00150995"/>
    <w:rsid w:val="00165D00"/>
    <w:rsid w:val="00175C39"/>
    <w:rsid w:val="001811C9"/>
    <w:rsid w:val="001B7160"/>
    <w:rsid w:val="001C086F"/>
    <w:rsid w:val="001C13DA"/>
    <w:rsid w:val="001D016F"/>
    <w:rsid w:val="001F0C25"/>
    <w:rsid w:val="00200A7A"/>
    <w:rsid w:val="0021762D"/>
    <w:rsid w:val="002371B5"/>
    <w:rsid w:val="00240047"/>
    <w:rsid w:val="00272A34"/>
    <w:rsid w:val="002822A7"/>
    <w:rsid w:val="00295F67"/>
    <w:rsid w:val="00297478"/>
    <w:rsid w:val="002D3A01"/>
    <w:rsid w:val="002F0ABC"/>
    <w:rsid w:val="002F7A03"/>
    <w:rsid w:val="00336CD8"/>
    <w:rsid w:val="003565DC"/>
    <w:rsid w:val="00376801"/>
    <w:rsid w:val="003A4B3B"/>
    <w:rsid w:val="003B6C39"/>
    <w:rsid w:val="003C45D1"/>
    <w:rsid w:val="003C5086"/>
    <w:rsid w:val="003C6990"/>
    <w:rsid w:val="003D419A"/>
    <w:rsid w:val="003D6FE0"/>
    <w:rsid w:val="003E4FAF"/>
    <w:rsid w:val="00414DBE"/>
    <w:rsid w:val="004162C6"/>
    <w:rsid w:val="00427211"/>
    <w:rsid w:val="00431307"/>
    <w:rsid w:val="00441DC5"/>
    <w:rsid w:val="00443C48"/>
    <w:rsid w:val="004547AA"/>
    <w:rsid w:val="00464B3C"/>
    <w:rsid w:val="00466567"/>
    <w:rsid w:val="0048132A"/>
    <w:rsid w:val="004A2A9D"/>
    <w:rsid w:val="004B6149"/>
    <w:rsid w:val="004B7162"/>
    <w:rsid w:val="004C21EB"/>
    <w:rsid w:val="004E597D"/>
    <w:rsid w:val="0050274E"/>
    <w:rsid w:val="005033C4"/>
    <w:rsid w:val="0050491A"/>
    <w:rsid w:val="00506593"/>
    <w:rsid w:val="005173FC"/>
    <w:rsid w:val="005271F4"/>
    <w:rsid w:val="00530B72"/>
    <w:rsid w:val="00535827"/>
    <w:rsid w:val="0055354D"/>
    <w:rsid w:val="005761FE"/>
    <w:rsid w:val="00576CD6"/>
    <w:rsid w:val="005944B6"/>
    <w:rsid w:val="005C1F23"/>
    <w:rsid w:val="005C62FA"/>
    <w:rsid w:val="005C7E8C"/>
    <w:rsid w:val="005E4A04"/>
    <w:rsid w:val="005F2D92"/>
    <w:rsid w:val="005F4535"/>
    <w:rsid w:val="005F530C"/>
    <w:rsid w:val="00614433"/>
    <w:rsid w:val="00625447"/>
    <w:rsid w:val="0064497C"/>
    <w:rsid w:val="006708AF"/>
    <w:rsid w:val="00676EBA"/>
    <w:rsid w:val="006876D8"/>
    <w:rsid w:val="00687B2E"/>
    <w:rsid w:val="0069233E"/>
    <w:rsid w:val="0069478F"/>
    <w:rsid w:val="006964B6"/>
    <w:rsid w:val="006B1504"/>
    <w:rsid w:val="006B4D7F"/>
    <w:rsid w:val="006B6056"/>
    <w:rsid w:val="006C26D1"/>
    <w:rsid w:val="006D10D4"/>
    <w:rsid w:val="006D2946"/>
    <w:rsid w:val="006D5836"/>
    <w:rsid w:val="006E4B21"/>
    <w:rsid w:val="006E67E7"/>
    <w:rsid w:val="006F3AF5"/>
    <w:rsid w:val="006F4172"/>
    <w:rsid w:val="006F792B"/>
    <w:rsid w:val="00700129"/>
    <w:rsid w:val="00700630"/>
    <w:rsid w:val="0073053C"/>
    <w:rsid w:val="007404F3"/>
    <w:rsid w:val="00747DC9"/>
    <w:rsid w:val="00747E72"/>
    <w:rsid w:val="00754F01"/>
    <w:rsid w:val="007640D8"/>
    <w:rsid w:val="00766E72"/>
    <w:rsid w:val="007954E4"/>
    <w:rsid w:val="00797250"/>
    <w:rsid w:val="007B3CC7"/>
    <w:rsid w:val="007B4AA5"/>
    <w:rsid w:val="007C6B87"/>
    <w:rsid w:val="007E577C"/>
    <w:rsid w:val="007E6266"/>
    <w:rsid w:val="007F07DF"/>
    <w:rsid w:val="00800797"/>
    <w:rsid w:val="00802FF3"/>
    <w:rsid w:val="00815B4F"/>
    <w:rsid w:val="00824EBF"/>
    <w:rsid w:val="0082591E"/>
    <w:rsid w:val="00836E70"/>
    <w:rsid w:val="00845FC8"/>
    <w:rsid w:val="00856328"/>
    <w:rsid w:val="00872050"/>
    <w:rsid w:val="008721E7"/>
    <w:rsid w:val="00894608"/>
    <w:rsid w:val="008C6A1B"/>
    <w:rsid w:val="008C7303"/>
    <w:rsid w:val="008D0F02"/>
    <w:rsid w:val="008D64CC"/>
    <w:rsid w:val="008F3800"/>
    <w:rsid w:val="009027E4"/>
    <w:rsid w:val="00942651"/>
    <w:rsid w:val="009523D6"/>
    <w:rsid w:val="00954472"/>
    <w:rsid w:val="00957FC2"/>
    <w:rsid w:val="009713DF"/>
    <w:rsid w:val="0098568D"/>
    <w:rsid w:val="009927AF"/>
    <w:rsid w:val="009A7542"/>
    <w:rsid w:val="009B032A"/>
    <w:rsid w:val="009B5889"/>
    <w:rsid w:val="009B709D"/>
    <w:rsid w:val="009C444D"/>
    <w:rsid w:val="009E3DD5"/>
    <w:rsid w:val="009E455F"/>
    <w:rsid w:val="009F399F"/>
    <w:rsid w:val="00A005B1"/>
    <w:rsid w:val="00A065FC"/>
    <w:rsid w:val="00A109CA"/>
    <w:rsid w:val="00A167AE"/>
    <w:rsid w:val="00A57085"/>
    <w:rsid w:val="00A65F3A"/>
    <w:rsid w:val="00A72BA7"/>
    <w:rsid w:val="00A8620F"/>
    <w:rsid w:val="00A87AE8"/>
    <w:rsid w:val="00A96562"/>
    <w:rsid w:val="00AA08FA"/>
    <w:rsid w:val="00AB70EE"/>
    <w:rsid w:val="00AB7C22"/>
    <w:rsid w:val="00AC027A"/>
    <w:rsid w:val="00AC1C94"/>
    <w:rsid w:val="00AF282B"/>
    <w:rsid w:val="00AF2B50"/>
    <w:rsid w:val="00AF4389"/>
    <w:rsid w:val="00B03AE7"/>
    <w:rsid w:val="00B13B07"/>
    <w:rsid w:val="00B44EF8"/>
    <w:rsid w:val="00B533DE"/>
    <w:rsid w:val="00B54828"/>
    <w:rsid w:val="00B70D06"/>
    <w:rsid w:val="00B903AD"/>
    <w:rsid w:val="00BC1603"/>
    <w:rsid w:val="00BC577D"/>
    <w:rsid w:val="00BE367C"/>
    <w:rsid w:val="00C036CA"/>
    <w:rsid w:val="00C147E6"/>
    <w:rsid w:val="00C2256B"/>
    <w:rsid w:val="00C37587"/>
    <w:rsid w:val="00C435BA"/>
    <w:rsid w:val="00C44AC9"/>
    <w:rsid w:val="00C50000"/>
    <w:rsid w:val="00C6691B"/>
    <w:rsid w:val="00C77230"/>
    <w:rsid w:val="00C80FE3"/>
    <w:rsid w:val="00C970CE"/>
    <w:rsid w:val="00CB5BF8"/>
    <w:rsid w:val="00CC027D"/>
    <w:rsid w:val="00CC2457"/>
    <w:rsid w:val="00CD184B"/>
    <w:rsid w:val="00CD3440"/>
    <w:rsid w:val="00CD5601"/>
    <w:rsid w:val="00CD666E"/>
    <w:rsid w:val="00CE2A70"/>
    <w:rsid w:val="00D05033"/>
    <w:rsid w:val="00D20A92"/>
    <w:rsid w:val="00D32517"/>
    <w:rsid w:val="00D639CA"/>
    <w:rsid w:val="00D67823"/>
    <w:rsid w:val="00D87B42"/>
    <w:rsid w:val="00D97554"/>
    <w:rsid w:val="00DC1818"/>
    <w:rsid w:val="00DD4264"/>
    <w:rsid w:val="00DE6C02"/>
    <w:rsid w:val="00E0519C"/>
    <w:rsid w:val="00E153AE"/>
    <w:rsid w:val="00E16C17"/>
    <w:rsid w:val="00E24E2D"/>
    <w:rsid w:val="00E32567"/>
    <w:rsid w:val="00E3523A"/>
    <w:rsid w:val="00E46AA0"/>
    <w:rsid w:val="00E46D42"/>
    <w:rsid w:val="00E55F08"/>
    <w:rsid w:val="00E83423"/>
    <w:rsid w:val="00E92C0B"/>
    <w:rsid w:val="00EA5E56"/>
    <w:rsid w:val="00EB1D1B"/>
    <w:rsid w:val="00EB5D84"/>
    <w:rsid w:val="00EC05FC"/>
    <w:rsid w:val="00EC1A1D"/>
    <w:rsid w:val="00ED132C"/>
    <w:rsid w:val="00ED1D27"/>
    <w:rsid w:val="00EE266F"/>
    <w:rsid w:val="00F059DD"/>
    <w:rsid w:val="00F266F2"/>
    <w:rsid w:val="00F31472"/>
    <w:rsid w:val="00F325FD"/>
    <w:rsid w:val="00F40242"/>
    <w:rsid w:val="00F413DE"/>
    <w:rsid w:val="00F83E85"/>
    <w:rsid w:val="00F91777"/>
    <w:rsid w:val="00F95B41"/>
    <w:rsid w:val="00FB2E2A"/>
    <w:rsid w:val="00FC1955"/>
    <w:rsid w:val="00FF598C"/>
    <w:rsid w:val="00FF5B70"/>
    <w:rsid w:val="00FF78E5"/>
    <w:rsid w:val="0F645DE0"/>
    <w:rsid w:val="126E2644"/>
    <w:rsid w:val="19867038"/>
    <w:rsid w:val="223C6D39"/>
    <w:rsid w:val="2ECE7725"/>
    <w:rsid w:val="3217234B"/>
    <w:rsid w:val="381F0FA5"/>
    <w:rsid w:val="3B524BA2"/>
    <w:rsid w:val="3B910F0B"/>
    <w:rsid w:val="40281999"/>
    <w:rsid w:val="42AA196B"/>
    <w:rsid w:val="4D07567D"/>
    <w:rsid w:val="509B07C9"/>
    <w:rsid w:val="5161415A"/>
    <w:rsid w:val="55FC1699"/>
    <w:rsid w:val="68BE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link w:val="16"/>
    <w:semiHidden/>
    <w:unhideWhenUsed/>
    <w:qFormat/>
    <w:uiPriority w:val="99"/>
    <w:pPr>
      <w:spacing w:after="120"/>
      <w:ind w:left="420" w:left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next w:val="1"/>
    <w:link w:val="17"/>
    <w:unhideWhenUsed/>
    <w:qFormat/>
    <w:uiPriority w:val="99"/>
    <w:pPr>
      <w:spacing w:after="0" w:line="480" w:lineRule="exact"/>
      <w:ind w:left="0" w:leftChars="0" w:firstLine="645"/>
    </w:pPr>
    <w:rPr>
      <w:rFonts w:ascii="仿宋_GB2312" w:hAnsi="Calibri" w:eastAsia="仿宋_GB2312" w:cs="黑体"/>
      <w:b/>
      <w:sz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paragraph" w:customStyle="1" w:styleId="12">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缩进 字符"/>
    <w:basedOn w:val="10"/>
    <w:link w:val="3"/>
    <w:semiHidden/>
    <w:qFormat/>
    <w:uiPriority w:val="99"/>
  </w:style>
  <w:style w:type="character" w:customStyle="1" w:styleId="17">
    <w:name w:val="正文文本首行缩进 2 字符"/>
    <w:basedOn w:val="16"/>
    <w:link w:val="7"/>
    <w:qFormat/>
    <w:uiPriority w:val="99"/>
    <w:rPr>
      <w:rFonts w:ascii="仿宋_GB2312" w:hAnsi="Calibri" w:eastAsia="仿宋_GB2312" w:cs="黑体"/>
      <w:b/>
      <w:sz w:val="32"/>
    </w:rPr>
  </w:style>
  <w:style w:type="paragraph" w:customStyle="1" w:styleId="18">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9">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3EB9B-ABCA-4AA9-A1F5-52C462282F3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5035</Words>
  <Characters>5178</Characters>
  <Lines>37</Lines>
  <Paragraphs>10</Paragraphs>
  <TotalTime>3</TotalTime>
  <ScaleCrop>false</ScaleCrop>
  <LinksUpToDate>false</LinksUpToDate>
  <CharactersWithSpaces>5716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2023-11-04T06:57:00Z</dcterms:created>
  <dc:creator>子轩 王</dc:creator>
  <cp:lastModifiedBy>陈伟</cp:lastModifiedBy>
  <cp:lastPrinted>2023-12-18T07:49:00Z</cp:lastPrinted>
  <dcterms:modified xsi:type="dcterms:W3CDTF">2023-12-20T03:36:55Z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98D4230277724AAD9C6FE1CA0C18AF62_13</vt:lpwstr>
  </property>
</Properties>
</file>