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F5C5A5">
      <w:pPr>
        <w:autoSpaceDE w:val="0"/>
        <w:autoSpaceDN w:val="0"/>
        <w:adjustRightInd w:val="0"/>
        <w:jc w:val="center"/>
        <w:rPr>
          <w:rFonts w:hint="eastAsia" w:ascii="方正小标宋简体" w:hAnsi="方正小标宋简体" w:eastAsia="方正小标宋简体" w:cs="方正小标宋简体"/>
          <w:kern w:val="0"/>
          <w:sz w:val="36"/>
          <w:szCs w:val="36"/>
        </w:rPr>
      </w:pPr>
    </w:p>
    <w:p w14:paraId="064E9614">
      <w:pPr>
        <w:autoSpaceDE w:val="0"/>
        <w:autoSpaceDN w:val="0"/>
        <w:adjustRightInd w:val="0"/>
        <w:jc w:val="center"/>
        <w:rPr>
          <w:rFonts w:hint="eastAsia" w:ascii="方正小标宋简体" w:hAnsi="方正小标宋简体" w:eastAsia="方正小标宋简体" w:cs="方正小标宋简体"/>
          <w:kern w:val="0"/>
          <w:sz w:val="36"/>
          <w:szCs w:val="36"/>
        </w:rPr>
      </w:pPr>
      <w:r>
        <w:rPr>
          <w:rFonts w:hint="eastAsia" w:ascii="方正小标宋简体" w:hAnsi="方正小标宋简体" w:eastAsia="方正小标宋简体" w:cs="方正小标宋简体"/>
          <w:kern w:val="0"/>
          <w:sz w:val="36"/>
          <w:szCs w:val="36"/>
        </w:rPr>
        <w:t>北京交通大学关于组织推荐中国铁道学会</w:t>
      </w:r>
    </w:p>
    <w:p w14:paraId="4C929477">
      <w:pPr>
        <w:autoSpaceDE w:val="0"/>
        <w:autoSpaceDN w:val="0"/>
        <w:adjustRightInd w:val="0"/>
        <w:jc w:val="center"/>
        <w:rPr>
          <w:rFonts w:hint="eastAsia" w:ascii="方正小标宋简体" w:hAnsi="方正小标宋简体" w:eastAsia="方正小标宋简体" w:cs="方正小标宋简体"/>
          <w:kern w:val="0"/>
          <w:sz w:val="32"/>
          <w:szCs w:val="32"/>
        </w:rPr>
      </w:pPr>
      <w:r>
        <w:rPr>
          <w:rFonts w:hint="eastAsia" w:ascii="方正小标宋简体" w:hAnsi="方正小标宋简体" w:eastAsia="方正小标宋简体" w:cs="方正小标宋简体"/>
          <w:kern w:val="0"/>
          <w:sz w:val="36"/>
          <w:szCs w:val="36"/>
        </w:rPr>
        <w:t>第九届铁路青年人才托举工程候选人的通知</w:t>
      </w:r>
    </w:p>
    <w:p w14:paraId="1E9EFFA1">
      <w:pPr>
        <w:autoSpaceDE w:val="0"/>
        <w:autoSpaceDN w:val="0"/>
        <w:adjustRightInd w:val="0"/>
        <w:rPr>
          <w:rFonts w:hint="eastAsia" w:ascii="方正仿宋_GB2312" w:hAnsi="方正仿宋_GB2312" w:eastAsia="方正仿宋_GB2312" w:cs="方正仿宋_GB2312"/>
          <w:kern w:val="0"/>
          <w:sz w:val="32"/>
          <w:szCs w:val="32"/>
        </w:rPr>
      </w:pPr>
      <w:r>
        <w:rPr>
          <w:rFonts w:hint="eastAsia" w:ascii="方正仿宋_GB2312" w:hAnsi="方正仿宋_GB2312" w:eastAsia="方正仿宋_GB2312" w:cs="方正仿宋_GB2312"/>
          <w:kern w:val="0"/>
          <w:sz w:val="32"/>
          <w:szCs w:val="32"/>
        </w:rPr>
        <w:t>校内有关单位：</w:t>
      </w:r>
    </w:p>
    <w:p w14:paraId="34685C9C">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根据《中国铁道学会关于组织实施第</w:t>
      </w: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届铁道青年人才托举</w:t>
      </w:r>
      <w:r>
        <w:rPr>
          <w:rFonts w:hint="eastAsia" w:ascii="方正仿宋_GB2312" w:hAnsi="方正仿宋_GB2312" w:eastAsia="方正仿宋_GB2312" w:cs="方正仿宋_GB2312"/>
          <w:sz w:val="32"/>
          <w:szCs w:val="32"/>
          <w:lang w:val="en-US" w:eastAsia="zh-CN"/>
        </w:rPr>
        <w:t>工程</w:t>
      </w:r>
      <w:r>
        <w:rPr>
          <w:rFonts w:hint="eastAsia" w:ascii="方正仿宋_GB2312" w:hAnsi="方正仿宋_GB2312" w:eastAsia="方正仿宋_GB2312" w:cs="方正仿宋_GB2312"/>
          <w:sz w:val="32"/>
          <w:szCs w:val="32"/>
        </w:rPr>
        <w:t>项目的通知</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《铁路青年人才托举工程项目管理办法》，现就组织开展第</w:t>
      </w: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届（202</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8</w:t>
      </w:r>
      <w:r>
        <w:rPr>
          <w:rFonts w:hint="eastAsia" w:ascii="方正仿宋_GB2312" w:hAnsi="方正仿宋_GB2312" w:eastAsia="方正仿宋_GB2312" w:cs="方正仿宋_GB2312"/>
          <w:sz w:val="32"/>
          <w:szCs w:val="32"/>
        </w:rPr>
        <w:t>年度）铁路青年人才托举工程项目候选人推荐工作有关事项通知如下：</w:t>
      </w:r>
    </w:p>
    <w:p w14:paraId="22B59428">
      <w:pPr>
        <w:widowControl/>
        <w:numPr>
          <w:ilvl w:val="0"/>
          <w:numId w:val="1"/>
        </w:numPr>
        <w:autoSpaceDE w:val="0"/>
        <w:autoSpaceDN w:val="0"/>
        <w:spacing w:line="360" w:lineRule="auto"/>
        <w:ind w:left="630" w:leftChars="0" w:firstLineChars="0"/>
        <w:textAlignment w:val="bottom"/>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候选人条件</w:t>
      </w:r>
    </w:p>
    <w:p w14:paraId="3D9DFF4C">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1.候选人所在单位为学会单位会员并能提供相应的科研条件、配套资金和必要的政策支持；</w:t>
      </w:r>
    </w:p>
    <w:p w14:paraId="4C5CFA36">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2.热爱祖国，遵守法律法规，具有创新思路、发展潜力、担当精神和协作能力，具有良好的科研诚信和学风道德、自觉践行新时代科学精神；</w:t>
      </w:r>
    </w:p>
    <w:p w14:paraId="43D65DE0">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3.年龄低于32岁（1994年1月1日及以后出生，女性可适当放宽1-2岁）为主、中国境内工作学习的中国籍公民；</w:t>
      </w:r>
    </w:p>
    <w:p w14:paraId="46316BAA">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4.取得学士学位、从事专业技术工作5年以上，或取得硕士学位、从事专业技术工作2年以上，或取得博士学位、在铁路行业基层一线工作的德才兼备的优秀青年科技工作者；</w:t>
      </w:r>
    </w:p>
    <w:p w14:paraId="3BFDB003">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5.具有坚实的理论基础、较强的科研创新能力和独立的科研工作能力，在铁路相关研究领域取得较为突出的科研成果并具有良好的科研潜质；</w:t>
      </w:r>
    </w:p>
    <w:p w14:paraId="1B6CFAD7">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6.在被托举期间不参与1年半以上的出国访问或工作；</w:t>
      </w:r>
    </w:p>
    <w:p w14:paraId="2A0701BB">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7.人力资源和社会保障部博士后创新人才支持计划、留学回国人员创业启动支持计划等国家级人才计划入选者，已获得其他学会及协会等单位的青年人才托举名额或曾被取消被托举人入选资格的，不作为遴选对象。</w:t>
      </w:r>
    </w:p>
    <w:p w14:paraId="747A8CB7">
      <w:pPr>
        <w:widowControl/>
        <w:numPr>
          <w:ilvl w:val="0"/>
          <w:numId w:val="1"/>
        </w:numPr>
        <w:autoSpaceDE w:val="0"/>
        <w:autoSpaceDN w:val="0"/>
        <w:spacing w:line="360" w:lineRule="auto"/>
        <w:ind w:left="630" w:leftChars="0" w:firstLineChars="0"/>
        <w:textAlignment w:val="bottom"/>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评选名额</w:t>
      </w:r>
    </w:p>
    <w:p w14:paraId="2B0180F3">
      <w:pPr>
        <w:widowControl/>
        <w:autoSpaceDE w:val="0"/>
        <w:autoSpaceDN w:val="0"/>
        <w:spacing w:line="360" w:lineRule="auto"/>
        <w:ind w:firstLine="648"/>
        <w:textAlignment w:val="bottom"/>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sz w:val="32"/>
          <w:szCs w:val="32"/>
        </w:rPr>
        <w:t>第</w:t>
      </w: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届青托将评审产生不超过20名</w:t>
      </w:r>
      <w:r>
        <w:rPr>
          <w:rFonts w:hint="eastAsia" w:ascii="方正仿宋_GB2312" w:hAnsi="方正仿宋_GB2312" w:eastAsia="方正仿宋_GB2312" w:cs="方正仿宋_GB2312"/>
          <w:sz w:val="32"/>
          <w:szCs w:val="32"/>
          <w:lang w:val="en-US" w:eastAsia="zh-CN"/>
        </w:rPr>
        <w:t>被托举人。</w:t>
      </w:r>
      <w:r>
        <w:rPr>
          <w:rFonts w:hint="eastAsia" w:ascii="方正仿宋_GB2312" w:hAnsi="方正仿宋_GB2312" w:eastAsia="方正仿宋_GB2312" w:cs="方正仿宋_GB2312"/>
          <w:sz w:val="32"/>
          <w:szCs w:val="32"/>
        </w:rPr>
        <w:t>连续进行3年资助培养，支持他们在创造力“黄金期”潜心研究、深入探索，尽快成长为国家和铁路高层次科技创新人才。其中：符合中国科协青年人才托举条件的候选人，将依据评审排名情况及中国科协工作部署择优推荐。</w:t>
      </w:r>
    </w:p>
    <w:p w14:paraId="73BCA984">
      <w:pPr>
        <w:widowControl/>
        <w:numPr>
          <w:ilvl w:val="0"/>
          <w:numId w:val="1"/>
        </w:numPr>
        <w:autoSpaceDE w:val="0"/>
        <w:autoSpaceDN w:val="0"/>
        <w:spacing w:line="360" w:lineRule="auto"/>
        <w:ind w:left="0" w:leftChars="0" w:firstLine="643" w:firstLineChars="200"/>
        <w:textAlignment w:val="bottom"/>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申报要求</w:t>
      </w:r>
    </w:p>
    <w:p w14:paraId="27C0127C">
      <w:pPr>
        <w:autoSpaceDE w:val="0"/>
        <w:autoSpaceDN w:val="0"/>
        <w:adjustRightInd w:val="0"/>
        <w:ind w:firstLine="640" w:firstLineChars="200"/>
        <w:rPr>
          <w:rFonts w:hint="eastAsia" w:ascii="方正仿宋_GB2312" w:hAnsi="方正仿宋_GB2312" w:eastAsia="方正仿宋_GB2312" w:cs="方正仿宋_GB2312"/>
          <w:b/>
          <w:bCs/>
          <w:color w:val="FF0000"/>
          <w:sz w:val="32"/>
          <w:szCs w:val="32"/>
        </w:rPr>
      </w:pP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第</w:t>
      </w: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届青托候选人主要通过单位推荐方式产生，严格按照铁路青托办法规定，坚持“公开、公正、公平、择优”原则，</w:t>
      </w:r>
      <w:r>
        <w:rPr>
          <w:rFonts w:hint="eastAsia" w:ascii="方正仿宋_GB2312" w:hAnsi="方正仿宋_GB2312" w:eastAsia="方正仿宋_GB2312" w:cs="方正仿宋_GB2312"/>
          <w:kern w:val="0"/>
          <w:sz w:val="32"/>
          <w:szCs w:val="32"/>
        </w:rPr>
        <w:t>我校共3个推荐名额，</w:t>
      </w:r>
      <w:r>
        <w:rPr>
          <w:rFonts w:hint="eastAsia" w:ascii="方正仿宋_GB2312" w:hAnsi="方正仿宋_GB2312" w:eastAsia="方正仿宋_GB2312" w:cs="方正仿宋_GB2312"/>
          <w:b/>
          <w:bCs/>
          <w:color w:val="FF0000"/>
          <w:kern w:val="0"/>
          <w:sz w:val="32"/>
          <w:szCs w:val="32"/>
        </w:rPr>
        <w:t>各二级单位限推荐1人</w:t>
      </w:r>
      <w:r>
        <w:rPr>
          <w:rFonts w:hint="eastAsia" w:ascii="方正仿宋_GB2312" w:hAnsi="方正仿宋_GB2312" w:eastAsia="方正仿宋_GB2312" w:cs="方正仿宋_GB2312"/>
          <w:kern w:val="0"/>
          <w:sz w:val="32"/>
          <w:szCs w:val="32"/>
        </w:rPr>
        <w:t>，学校将组织专家评审，择优遴选3人，并进行校内公示，</w:t>
      </w:r>
      <w:r>
        <w:rPr>
          <w:rFonts w:hint="eastAsia" w:ascii="方正仿宋_GB2312" w:hAnsi="方正仿宋_GB2312" w:eastAsia="方正仿宋_GB2312" w:cs="方正仿宋_GB2312"/>
          <w:b/>
          <w:bCs/>
          <w:color w:val="FF0000"/>
          <w:sz w:val="32"/>
          <w:szCs w:val="32"/>
        </w:rPr>
        <w:t>各类青托工程已入选者不得推荐。</w:t>
      </w:r>
    </w:p>
    <w:p w14:paraId="4F3BD8D7">
      <w:pPr>
        <w:widowControl/>
        <w:autoSpaceDE w:val="0"/>
        <w:autoSpaceDN w:val="0"/>
        <w:spacing w:line="360" w:lineRule="auto"/>
        <w:ind w:firstLine="648"/>
        <w:textAlignment w:val="bottom"/>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2.候选人所在二级单位应对候选人申报材料进行审核，确保申报材料真实、准确，且不涉密；候选人所在二级党委应对候选人的思想政治表现、师德师风及学术道德等情况进行审查并出具意见。</w:t>
      </w:r>
    </w:p>
    <w:p w14:paraId="11B2B9C6">
      <w:pPr>
        <w:widowControl/>
        <w:autoSpaceDE w:val="0"/>
        <w:autoSpaceDN w:val="0"/>
        <w:spacing w:line="360" w:lineRule="auto"/>
        <w:ind w:firstLine="648"/>
        <w:textAlignment w:val="bottom"/>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3.请各二级单位于</w:t>
      </w:r>
      <w:r>
        <w:rPr>
          <w:rFonts w:hint="eastAsia" w:ascii="方正仿宋_GB2312" w:hAnsi="方正仿宋_GB2312" w:eastAsia="方正仿宋_GB2312" w:cs="方正仿宋_GB2312"/>
          <w:b/>
          <w:bCs/>
          <w:color w:val="FF0000"/>
          <w:sz w:val="32"/>
          <w:szCs w:val="32"/>
        </w:rPr>
        <w:t>202</w:t>
      </w:r>
      <w:r>
        <w:rPr>
          <w:rFonts w:hint="eastAsia" w:ascii="方正仿宋_GB2312" w:hAnsi="方正仿宋_GB2312" w:eastAsia="方正仿宋_GB2312" w:cs="方正仿宋_GB2312"/>
          <w:b/>
          <w:bCs/>
          <w:color w:val="FF0000"/>
          <w:sz w:val="32"/>
          <w:szCs w:val="32"/>
          <w:lang w:val="en-US" w:eastAsia="zh-CN"/>
        </w:rPr>
        <w:t>6</w:t>
      </w:r>
      <w:r>
        <w:rPr>
          <w:rFonts w:hint="eastAsia" w:ascii="方正仿宋_GB2312" w:hAnsi="方正仿宋_GB2312" w:eastAsia="方正仿宋_GB2312" w:cs="方正仿宋_GB2312"/>
          <w:b/>
          <w:bCs/>
          <w:color w:val="FF0000"/>
          <w:sz w:val="32"/>
          <w:szCs w:val="32"/>
        </w:rPr>
        <w:t>年</w:t>
      </w:r>
      <w:r>
        <w:rPr>
          <w:rFonts w:hint="eastAsia" w:ascii="方正仿宋_GB2312" w:hAnsi="方正仿宋_GB2312" w:eastAsia="方正仿宋_GB2312" w:cs="方正仿宋_GB2312"/>
          <w:b/>
          <w:bCs/>
          <w:color w:val="FF0000"/>
          <w:sz w:val="32"/>
          <w:szCs w:val="32"/>
          <w:lang w:val="en-US" w:eastAsia="zh-CN"/>
        </w:rPr>
        <w:t>7</w:t>
      </w:r>
      <w:r>
        <w:rPr>
          <w:rFonts w:hint="eastAsia" w:ascii="方正仿宋_GB2312" w:hAnsi="方正仿宋_GB2312" w:eastAsia="方正仿宋_GB2312" w:cs="方正仿宋_GB2312"/>
          <w:b/>
          <w:bCs/>
          <w:color w:val="FF0000"/>
          <w:sz w:val="32"/>
          <w:szCs w:val="32"/>
        </w:rPr>
        <w:t>月</w:t>
      </w:r>
      <w:r>
        <w:rPr>
          <w:rFonts w:hint="eastAsia" w:ascii="方正仿宋_GB2312" w:hAnsi="方正仿宋_GB2312" w:eastAsia="方正仿宋_GB2312" w:cs="方正仿宋_GB2312"/>
          <w:b/>
          <w:bCs/>
          <w:color w:val="FF0000"/>
          <w:sz w:val="32"/>
          <w:szCs w:val="32"/>
          <w:lang w:val="en-US" w:eastAsia="zh-CN"/>
        </w:rPr>
        <w:t>6</w:t>
      </w:r>
      <w:r>
        <w:rPr>
          <w:rFonts w:hint="eastAsia" w:ascii="方正仿宋_GB2312" w:hAnsi="方正仿宋_GB2312" w:eastAsia="方正仿宋_GB2312" w:cs="方正仿宋_GB2312"/>
          <w:b/>
          <w:bCs/>
          <w:color w:val="FF0000"/>
          <w:sz w:val="32"/>
          <w:szCs w:val="32"/>
        </w:rPr>
        <w:t>日（周</w:t>
      </w:r>
      <w:r>
        <w:rPr>
          <w:rFonts w:hint="eastAsia" w:ascii="方正仿宋_GB2312" w:hAnsi="方正仿宋_GB2312" w:eastAsia="方正仿宋_GB2312" w:cs="方正仿宋_GB2312"/>
          <w:b/>
          <w:bCs/>
          <w:color w:val="FF0000"/>
          <w:sz w:val="32"/>
          <w:szCs w:val="32"/>
          <w:lang w:val="en-US" w:eastAsia="zh-CN"/>
        </w:rPr>
        <w:t>一</w:t>
      </w:r>
      <w:r>
        <w:rPr>
          <w:rFonts w:hint="eastAsia" w:ascii="方正仿宋_GB2312" w:hAnsi="方正仿宋_GB2312" w:eastAsia="方正仿宋_GB2312" w:cs="方正仿宋_GB2312"/>
          <w:b/>
          <w:bCs/>
          <w:color w:val="FF0000"/>
          <w:sz w:val="32"/>
          <w:szCs w:val="32"/>
        </w:rPr>
        <w:t>）17:00前</w:t>
      </w:r>
      <w:r>
        <w:rPr>
          <w:rFonts w:hint="eastAsia" w:ascii="方正仿宋_GB2312" w:hAnsi="方正仿宋_GB2312" w:eastAsia="方正仿宋_GB2312" w:cs="方正仿宋_GB2312"/>
          <w:sz w:val="32"/>
          <w:szCs w:val="32"/>
        </w:rPr>
        <w:t>确定推荐人选，并将推荐人选填写的《第九届铁路青年人才托举工程推荐候选人登记表》</w:t>
      </w:r>
      <w:r>
        <w:rPr>
          <w:rFonts w:hint="eastAsia" w:ascii="方正仿宋_GB2312" w:hAnsi="方正仿宋_GB2312" w:eastAsia="方正仿宋_GB2312" w:cs="方正仿宋_GB2312"/>
          <w:sz w:val="32"/>
          <w:szCs w:val="32"/>
          <w:lang w:eastAsia="zh-CN"/>
        </w:rPr>
        <w:t>《第九届铁路青年人才托举工程推荐候选人名单》《第九届铁路青年人才托举工程项目推荐候选人简表》</w:t>
      </w:r>
      <w:r>
        <w:rPr>
          <w:rFonts w:hint="eastAsia" w:ascii="方正仿宋_GB2312" w:hAnsi="方正仿宋_GB2312" w:eastAsia="方正仿宋_GB2312" w:cs="方正仿宋_GB2312"/>
          <w:sz w:val="32"/>
          <w:szCs w:val="32"/>
        </w:rPr>
        <w:t>（附件1）word版、《候选人选思想政治及师德表现考察意见表》（附件</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w:t>
      </w:r>
      <w:r>
        <w:rPr>
          <w:rFonts w:hint="eastAsia" w:ascii="方正仿宋_GB2312" w:hAnsi="方正仿宋_GB2312" w:eastAsia="方正仿宋_GB2312" w:cs="方正仿宋_GB2312"/>
          <w:sz w:val="32"/>
          <w:szCs w:val="32"/>
          <w:lang w:eastAsia="zh-CN"/>
        </w:rPr>
        <w:t>、《保密审查证明》（</w:t>
      </w:r>
      <w:r>
        <w:rPr>
          <w:rFonts w:hint="eastAsia" w:ascii="方正仿宋_GB2312" w:hAnsi="方正仿宋_GB2312" w:eastAsia="方正仿宋_GB2312" w:cs="方正仿宋_GB2312"/>
          <w:sz w:val="32"/>
          <w:szCs w:val="32"/>
          <w:lang w:val="en-US" w:eastAsia="zh-CN"/>
        </w:rPr>
        <w:t>附件3</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的pdf版发送至邮箱</w:t>
      </w:r>
      <w:r>
        <w:rPr>
          <w:rFonts w:hint="eastAsia" w:ascii="方正仿宋_GB2312" w:hAnsi="方正仿宋_GB2312" w:eastAsia="方正仿宋_GB2312" w:cs="方正仿宋_GB2312"/>
          <w:sz w:val="32"/>
          <w:szCs w:val="32"/>
          <w:lang w:val="en-US" w:eastAsia="zh-CN"/>
        </w:rPr>
        <w:t>liur</w:t>
      </w:r>
      <w:r>
        <w:rPr>
          <w:rFonts w:hint="eastAsia" w:ascii="方正仿宋_GB2312" w:hAnsi="方正仿宋_GB2312" w:eastAsia="方正仿宋_GB2312" w:cs="方正仿宋_GB2312"/>
          <w:sz w:val="32"/>
          <w:szCs w:val="32"/>
        </w:rPr>
        <w:t>@bjtu.edu.cn，逾期不予受理。</w:t>
      </w:r>
    </w:p>
    <w:p w14:paraId="69501B29">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rPr>
      </w:pPr>
    </w:p>
    <w:p w14:paraId="224B1F56">
      <w:pPr>
        <w:widowControl/>
        <w:autoSpaceDE w:val="0"/>
        <w:autoSpaceDN w:val="0"/>
        <w:spacing w:line="360" w:lineRule="auto"/>
        <w:ind w:firstLine="640" w:firstLineChars="200"/>
        <w:textAlignment w:val="bottom"/>
        <w:rPr>
          <w:rFonts w:hint="eastAsia" w:ascii="方正仿宋_GB2312" w:hAnsi="方正仿宋_GB2312" w:eastAsia="方正仿宋_GB2312" w:cs="方正仿宋_GB2312"/>
          <w:sz w:val="32"/>
          <w:szCs w:val="32"/>
        </w:rPr>
      </w:pPr>
      <w:bookmarkStart w:id="0" w:name="_GoBack"/>
      <w:bookmarkEnd w:id="0"/>
      <w:r>
        <w:rPr>
          <w:rFonts w:hint="eastAsia" w:ascii="方正仿宋_GB2312" w:hAnsi="方正仿宋_GB2312" w:eastAsia="方正仿宋_GB2312" w:cs="方正仿宋_GB2312"/>
          <w:sz w:val="32"/>
          <w:szCs w:val="32"/>
        </w:rPr>
        <w:t xml:space="preserve">科研院联系人：     </w:t>
      </w:r>
      <w:r>
        <w:rPr>
          <w:rFonts w:hint="eastAsia" w:ascii="方正仿宋_GB2312" w:hAnsi="方正仿宋_GB2312" w:eastAsia="方正仿宋_GB2312" w:cs="方正仿宋_GB2312"/>
          <w:sz w:val="32"/>
          <w:szCs w:val="32"/>
          <w:lang w:val="en-US" w:eastAsia="zh-CN"/>
        </w:rPr>
        <w:t>刘蓉</w:t>
      </w:r>
      <w:r>
        <w:rPr>
          <w:rFonts w:hint="eastAsia" w:ascii="方正仿宋_GB2312" w:hAnsi="方正仿宋_GB2312" w:eastAsia="方正仿宋_GB2312" w:cs="方正仿宋_GB2312"/>
          <w:sz w:val="32"/>
          <w:szCs w:val="32"/>
        </w:rPr>
        <w:t xml:space="preserve">     010-5168</w:t>
      </w:r>
      <w:r>
        <w:rPr>
          <w:rFonts w:hint="eastAsia" w:ascii="方正仿宋_GB2312" w:hAnsi="方正仿宋_GB2312" w:eastAsia="方正仿宋_GB2312" w:cs="方正仿宋_GB2312"/>
          <w:sz w:val="32"/>
          <w:szCs w:val="32"/>
          <w:lang w:val="en-US" w:eastAsia="zh-CN"/>
        </w:rPr>
        <w:t>8552</w:t>
      </w:r>
      <w:r>
        <w:rPr>
          <w:rFonts w:hint="eastAsia" w:ascii="方正仿宋_GB2312" w:hAnsi="方正仿宋_GB2312" w:eastAsia="方正仿宋_GB2312" w:cs="方正仿宋_GB2312"/>
          <w:sz w:val="32"/>
          <w:szCs w:val="32"/>
        </w:rPr>
        <w:t xml:space="preserve">  </w:t>
      </w:r>
    </w:p>
    <w:p w14:paraId="45A6FE13">
      <w:pPr>
        <w:widowControl/>
        <w:autoSpaceDE w:val="0"/>
        <w:autoSpaceDN w:val="0"/>
        <w:spacing w:line="360" w:lineRule="auto"/>
        <w:textAlignment w:val="bottom"/>
        <w:rPr>
          <w:rFonts w:hint="eastAsia" w:ascii="方正仿宋_GB2312" w:hAnsi="方正仿宋_GB2312" w:eastAsia="方正仿宋_GB2312" w:cs="方正仿宋_GB2312"/>
          <w:sz w:val="32"/>
          <w:szCs w:val="32"/>
        </w:rPr>
      </w:pPr>
    </w:p>
    <w:p w14:paraId="5F73C421">
      <w:pPr>
        <w:widowControl/>
        <w:autoSpaceDE w:val="0"/>
        <w:autoSpaceDN w:val="0"/>
        <w:spacing w:line="360" w:lineRule="auto"/>
        <w:textAlignment w:val="bottom"/>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附件：</w:t>
      </w:r>
    </w:p>
    <w:p w14:paraId="2E776BC2">
      <w:pPr>
        <w:widowControl/>
        <w:numPr>
          <w:ilvl w:val="0"/>
          <w:numId w:val="0"/>
        </w:numPr>
        <w:autoSpaceDE w:val="0"/>
        <w:autoSpaceDN w:val="0"/>
        <w:spacing w:line="360" w:lineRule="auto"/>
        <w:ind w:firstLine="420" w:firstLineChars="0"/>
        <w:textAlignment w:val="bottom"/>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第九届铁路青年人才托举工程推荐候选人登记表</w:t>
      </w:r>
      <w:r>
        <w:rPr>
          <w:rFonts w:hint="eastAsia" w:ascii="方正仿宋_GB2312" w:hAnsi="方正仿宋_GB2312" w:eastAsia="方正仿宋_GB2312" w:cs="方正仿宋_GB2312"/>
          <w:sz w:val="32"/>
          <w:szCs w:val="32"/>
          <w:lang w:val="en-US" w:eastAsia="zh-CN"/>
        </w:rPr>
        <w:t>等</w:t>
      </w:r>
    </w:p>
    <w:p w14:paraId="718FCD08">
      <w:pPr>
        <w:widowControl/>
        <w:autoSpaceDE w:val="0"/>
        <w:autoSpaceDN w:val="0"/>
        <w:spacing w:line="360" w:lineRule="auto"/>
        <w:ind w:firstLine="420" w:firstLineChars="0"/>
        <w:textAlignment w:val="bottom"/>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候选人选思想政治及师德表现考察意见表</w:t>
      </w:r>
    </w:p>
    <w:p w14:paraId="282F5411">
      <w:pPr>
        <w:widowControl/>
        <w:autoSpaceDE w:val="0"/>
        <w:autoSpaceDN w:val="0"/>
        <w:spacing w:line="360" w:lineRule="auto"/>
        <w:ind w:firstLine="420" w:firstLineChars="0"/>
        <w:textAlignment w:val="bottom"/>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3</w:t>
      </w:r>
      <w:r>
        <w:rPr>
          <w:rFonts w:hint="eastAsia" w:ascii="方正仿宋_GB2312" w:hAnsi="方正仿宋_GB2312" w:eastAsia="方正仿宋_GB2312" w:cs="方正仿宋_GB2312"/>
          <w:sz w:val="32"/>
          <w:szCs w:val="32"/>
        </w:rPr>
        <w:t>.保密审查证明</w:t>
      </w:r>
    </w:p>
    <w:p w14:paraId="6A2D9F2C">
      <w:pPr>
        <w:widowControl/>
        <w:autoSpaceDE w:val="0"/>
        <w:autoSpaceDN w:val="0"/>
        <w:spacing w:line="360" w:lineRule="auto"/>
        <w:ind w:left="2180" w:firstLine="1600" w:firstLineChars="500"/>
        <w:textAlignment w:val="bottom"/>
        <w:rPr>
          <w:rFonts w:hint="eastAsia" w:ascii="方正仿宋_GB2312" w:hAnsi="方正仿宋_GB2312" w:eastAsia="方正仿宋_GB2312" w:cs="方正仿宋_GB2312"/>
          <w:sz w:val="32"/>
          <w:szCs w:val="32"/>
        </w:rPr>
      </w:pPr>
    </w:p>
    <w:p w14:paraId="175BE9F4">
      <w:pPr>
        <w:widowControl/>
        <w:autoSpaceDE w:val="0"/>
        <w:autoSpaceDN w:val="0"/>
        <w:spacing w:line="360" w:lineRule="auto"/>
        <w:ind w:left="2180" w:firstLine="1600" w:firstLineChars="500"/>
        <w:textAlignment w:val="bottom"/>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北京交通大学科学技术研究院</w:t>
      </w:r>
    </w:p>
    <w:p w14:paraId="06F306C1">
      <w:pPr>
        <w:widowControl/>
        <w:autoSpaceDE w:val="0"/>
        <w:autoSpaceDN w:val="0"/>
        <w:spacing w:line="360" w:lineRule="auto"/>
        <w:ind w:firstLine="5120" w:firstLineChars="1600"/>
        <w:textAlignment w:val="bottom"/>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月2</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日</w:t>
      </w:r>
    </w:p>
    <w:sectPr>
      <w:footerReference r:id="rId3" w:type="default"/>
      <w:pgSz w:w="11906" w:h="16838"/>
      <w:pgMar w:top="1134" w:right="1797" w:bottom="1134"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auto"/>
    <w:pitch w:val="default"/>
    <w:sig w:usb0="00000001" w:usb1="08000000" w:usb2="00000000" w:usb3="00000000" w:csb0="00040000" w:csb1="00000000"/>
    <w:embedRegular r:id="rId1" w:fontKey="{A631D15D-E860-4791-88AF-5734BE31D5E9}"/>
  </w:font>
  <w:font w:name="方正仿宋_GB2312">
    <w:panose1 w:val="02000000000000000000"/>
    <w:charset w:val="86"/>
    <w:family w:val="auto"/>
    <w:pitch w:val="default"/>
    <w:sig w:usb0="A00002BF" w:usb1="184F6CFA" w:usb2="00000012" w:usb3="00000000" w:csb0="00040001" w:csb1="00000000"/>
    <w:embedRegular r:id="rId2" w:fontKey="{F331C3C2-8B83-4EE8-8599-9541C84E319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DF1AF">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4445" t="0" r="4445"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0A23E2E1">
                          <w:pPr>
                            <w:pStyle w:val="11"/>
                          </w:pPr>
                          <w:r>
                            <w:fldChar w:fldCharType="begin"/>
                          </w:r>
                          <w:r>
                            <w:instrText xml:space="preserve"> PAGE  \* MERGEFORMAT </w:instrText>
                          </w:r>
                          <w:r>
                            <w:fldChar w:fldCharType="separate"/>
                          </w:r>
                          <w:r>
                            <w:t>16</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7yCxPA4CAAAQBAAADgAAAAAAAAABACAAAAAf&#10;AQAAZHJzL2Uyb0RvYy54bWxQSwUGAAAAAAYABgBZAQAAnwUAAAAA&#10;">
              <v:fill on="f" focussize="0,0"/>
              <v:stroke on="f"/>
              <v:imagedata o:title=""/>
              <o:lock v:ext="edit" aspectratio="f"/>
              <v:textbox inset="0mm,0mm,0mm,0mm" style="mso-fit-shape-to-text:t;">
                <w:txbxContent>
                  <w:p w14:paraId="0A23E2E1">
                    <w:pPr>
                      <w:pStyle w:val="1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AB73A4"/>
    <w:multiLevelType w:val="singleLevel"/>
    <w:tmpl w:val="B2AB73A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djMTlkOTk3NDQ3ZGY0YWJkYzRiZjIwMjVkZjk5OWMifQ=="/>
  </w:docVars>
  <w:rsids>
    <w:rsidRoot w:val="00621434"/>
    <w:rsid w:val="00000A40"/>
    <w:rsid w:val="00000F89"/>
    <w:rsid w:val="0000599F"/>
    <w:rsid w:val="00005BA2"/>
    <w:rsid w:val="00010124"/>
    <w:rsid w:val="00011F4E"/>
    <w:rsid w:val="00026D63"/>
    <w:rsid w:val="00030DEC"/>
    <w:rsid w:val="00035170"/>
    <w:rsid w:val="00037E2E"/>
    <w:rsid w:val="00042510"/>
    <w:rsid w:val="000472C6"/>
    <w:rsid w:val="00054DF4"/>
    <w:rsid w:val="000612A7"/>
    <w:rsid w:val="00061913"/>
    <w:rsid w:val="000A796D"/>
    <w:rsid w:val="000B4CF6"/>
    <w:rsid w:val="000B547F"/>
    <w:rsid w:val="000B6962"/>
    <w:rsid w:val="000C071D"/>
    <w:rsid w:val="000C6499"/>
    <w:rsid w:val="000C7F0C"/>
    <w:rsid w:val="000D0624"/>
    <w:rsid w:val="000E3309"/>
    <w:rsid w:val="000E735B"/>
    <w:rsid w:val="000F0C7F"/>
    <w:rsid w:val="000F4479"/>
    <w:rsid w:val="000F5437"/>
    <w:rsid w:val="00101CDD"/>
    <w:rsid w:val="001062D9"/>
    <w:rsid w:val="0011766F"/>
    <w:rsid w:val="00123990"/>
    <w:rsid w:val="001305AD"/>
    <w:rsid w:val="0013505B"/>
    <w:rsid w:val="00136A54"/>
    <w:rsid w:val="00137EDC"/>
    <w:rsid w:val="0016331E"/>
    <w:rsid w:val="00173913"/>
    <w:rsid w:val="001778B6"/>
    <w:rsid w:val="00186789"/>
    <w:rsid w:val="001934B4"/>
    <w:rsid w:val="001979CC"/>
    <w:rsid w:val="001A0FBD"/>
    <w:rsid w:val="001B4597"/>
    <w:rsid w:val="001C5263"/>
    <w:rsid w:val="001D6269"/>
    <w:rsid w:val="001D673A"/>
    <w:rsid w:val="001E3D59"/>
    <w:rsid w:val="001F47AA"/>
    <w:rsid w:val="002023AB"/>
    <w:rsid w:val="00207C63"/>
    <w:rsid w:val="00207F0A"/>
    <w:rsid w:val="00210948"/>
    <w:rsid w:val="0023191C"/>
    <w:rsid w:val="002320CF"/>
    <w:rsid w:val="002369FF"/>
    <w:rsid w:val="00236A72"/>
    <w:rsid w:val="00237624"/>
    <w:rsid w:val="00240FD6"/>
    <w:rsid w:val="0025183F"/>
    <w:rsid w:val="00266DCF"/>
    <w:rsid w:val="00267AD2"/>
    <w:rsid w:val="00275DAD"/>
    <w:rsid w:val="00275DF7"/>
    <w:rsid w:val="00276EB5"/>
    <w:rsid w:val="00280538"/>
    <w:rsid w:val="00297511"/>
    <w:rsid w:val="002A4CDD"/>
    <w:rsid w:val="002A7995"/>
    <w:rsid w:val="002B59FE"/>
    <w:rsid w:val="002B5C1F"/>
    <w:rsid w:val="002C3D64"/>
    <w:rsid w:val="002D7E9A"/>
    <w:rsid w:val="002F0894"/>
    <w:rsid w:val="002F34AF"/>
    <w:rsid w:val="002F6E7B"/>
    <w:rsid w:val="003014C0"/>
    <w:rsid w:val="0030556B"/>
    <w:rsid w:val="00305922"/>
    <w:rsid w:val="003277C1"/>
    <w:rsid w:val="0032786D"/>
    <w:rsid w:val="00350177"/>
    <w:rsid w:val="00352FF9"/>
    <w:rsid w:val="00361A57"/>
    <w:rsid w:val="00361DE4"/>
    <w:rsid w:val="00372E06"/>
    <w:rsid w:val="00381321"/>
    <w:rsid w:val="003A0BDB"/>
    <w:rsid w:val="003A53E7"/>
    <w:rsid w:val="003A5F79"/>
    <w:rsid w:val="003C415F"/>
    <w:rsid w:val="003C5230"/>
    <w:rsid w:val="003D5079"/>
    <w:rsid w:val="003D7870"/>
    <w:rsid w:val="003E32DC"/>
    <w:rsid w:val="003E452B"/>
    <w:rsid w:val="003E5C2F"/>
    <w:rsid w:val="00403025"/>
    <w:rsid w:val="00411634"/>
    <w:rsid w:val="004132C8"/>
    <w:rsid w:val="004144E1"/>
    <w:rsid w:val="00423CEB"/>
    <w:rsid w:val="004326ED"/>
    <w:rsid w:val="004403FB"/>
    <w:rsid w:val="00440B5F"/>
    <w:rsid w:val="004441C0"/>
    <w:rsid w:val="00447094"/>
    <w:rsid w:val="00456B0B"/>
    <w:rsid w:val="00461EBD"/>
    <w:rsid w:val="00465710"/>
    <w:rsid w:val="004715B6"/>
    <w:rsid w:val="004739AF"/>
    <w:rsid w:val="004754AF"/>
    <w:rsid w:val="00487266"/>
    <w:rsid w:val="004A108D"/>
    <w:rsid w:val="004A50B1"/>
    <w:rsid w:val="004B7B76"/>
    <w:rsid w:val="004D1EF2"/>
    <w:rsid w:val="004D27F3"/>
    <w:rsid w:val="004F6492"/>
    <w:rsid w:val="00513237"/>
    <w:rsid w:val="00517EEC"/>
    <w:rsid w:val="00531BFB"/>
    <w:rsid w:val="00532B6A"/>
    <w:rsid w:val="00535D6B"/>
    <w:rsid w:val="00543A10"/>
    <w:rsid w:val="00546B5C"/>
    <w:rsid w:val="005511C6"/>
    <w:rsid w:val="0055788F"/>
    <w:rsid w:val="0056001D"/>
    <w:rsid w:val="00566F09"/>
    <w:rsid w:val="00567270"/>
    <w:rsid w:val="0057197C"/>
    <w:rsid w:val="00573919"/>
    <w:rsid w:val="00595560"/>
    <w:rsid w:val="005A0351"/>
    <w:rsid w:val="005A051F"/>
    <w:rsid w:val="005A3AE5"/>
    <w:rsid w:val="005B1A1B"/>
    <w:rsid w:val="005C1805"/>
    <w:rsid w:val="005D136B"/>
    <w:rsid w:val="005D207F"/>
    <w:rsid w:val="005D694D"/>
    <w:rsid w:val="005E102D"/>
    <w:rsid w:val="005E165E"/>
    <w:rsid w:val="005E1A42"/>
    <w:rsid w:val="005E2396"/>
    <w:rsid w:val="005F5376"/>
    <w:rsid w:val="00603ACB"/>
    <w:rsid w:val="0061038A"/>
    <w:rsid w:val="006159DB"/>
    <w:rsid w:val="00621434"/>
    <w:rsid w:val="00634D0A"/>
    <w:rsid w:val="0064055B"/>
    <w:rsid w:val="0066080A"/>
    <w:rsid w:val="00667474"/>
    <w:rsid w:val="006707B0"/>
    <w:rsid w:val="00682104"/>
    <w:rsid w:val="00685E29"/>
    <w:rsid w:val="00691F76"/>
    <w:rsid w:val="00695D95"/>
    <w:rsid w:val="0069792B"/>
    <w:rsid w:val="006B479D"/>
    <w:rsid w:val="006D4412"/>
    <w:rsid w:val="006E2CAB"/>
    <w:rsid w:val="006E419D"/>
    <w:rsid w:val="006F2F6E"/>
    <w:rsid w:val="00710389"/>
    <w:rsid w:val="007121AD"/>
    <w:rsid w:val="00713C5D"/>
    <w:rsid w:val="00716097"/>
    <w:rsid w:val="007224FF"/>
    <w:rsid w:val="007237B3"/>
    <w:rsid w:val="00723FB4"/>
    <w:rsid w:val="00727061"/>
    <w:rsid w:val="007276D3"/>
    <w:rsid w:val="00740AA7"/>
    <w:rsid w:val="00743A52"/>
    <w:rsid w:val="00744B3E"/>
    <w:rsid w:val="00744F49"/>
    <w:rsid w:val="00745248"/>
    <w:rsid w:val="00754C12"/>
    <w:rsid w:val="00756F30"/>
    <w:rsid w:val="0076330E"/>
    <w:rsid w:val="00773421"/>
    <w:rsid w:val="0077599F"/>
    <w:rsid w:val="007776D8"/>
    <w:rsid w:val="00781BFB"/>
    <w:rsid w:val="007A19D1"/>
    <w:rsid w:val="007C203D"/>
    <w:rsid w:val="007C7E10"/>
    <w:rsid w:val="007D079A"/>
    <w:rsid w:val="007D30A2"/>
    <w:rsid w:val="007D7372"/>
    <w:rsid w:val="007E5BF2"/>
    <w:rsid w:val="007E6D86"/>
    <w:rsid w:val="007E714D"/>
    <w:rsid w:val="00800FFF"/>
    <w:rsid w:val="00803FA6"/>
    <w:rsid w:val="00805312"/>
    <w:rsid w:val="00812966"/>
    <w:rsid w:val="0081476F"/>
    <w:rsid w:val="00826FE0"/>
    <w:rsid w:val="00827640"/>
    <w:rsid w:val="00836B66"/>
    <w:rsid w:val="00841F06"/>
    <w:rsid w:val="00856266"/>
    <w:rsid w:val="00860CD2"/>
    <w:rsid w:val="00871A5B"/>
    <w:rsid w:val="00872980"/>
    <w:rsid w:val="00872C64"/>
    <w:rsid w:val="008A2C32"/>
    <w:rsid w:val="008B1811"/>
    <w:rsid w:val="008B50D7"/>
    <w:rsid w:val="008B5891"/>
    <w:rsid w:val="008C08E1"/>
    <w:rsid w:val="008C0BBE"/>
    <w:rsid w:val="008D7AF4"/>
    <w:rsid w:val="008E1980"/>
    <w:rsid w:val="008E5B1E"/>
    <w:rsid w:val="008E62EF"/>
    <w:rsid w:val="008F508A"/>
    <w:rsid w:val="00905216"/>
    <w:rsid w:val="00906989"/>
    <w:rsid w:val="009163FB"/>
    <w:rsid w:val="009169A2"/>
    <w:rsid w:val="00917663"/>
    <w:rsid w:val="00925D6E"/>
    <w:rsid w:val="0093350C"/>
    <w:rsid w:val="0093518A"/>
    <w:rsid w:val="00935EF3"/>
    <w:rsid w:val="009365FC"/>
    <w:rsid w:val="00942FD9"/>
    <w:rsid w:val="00947328"/>
    <w:rsid w:val="0095121A"/>
    <w:rsid w:val="00952085"/>
    <w:rsid w:val="0095381B"/>
    <w:rsid w:val="00954F29"/>
    <w:rsid w:val="00955A59"/>
    <w:rsid w:val="00960E2B"/>
    <w:rsid w:val="00976C16"/>
    <w:rsid w:val="009802A1"/>
    <w:rsid w:val="0099425A"/>
    <w:rsid w:val="009A155A"/>
    <w:rsid w:val="009A286B"/>
    <w:rsid w:val="009A2F38"/>
    <w:rsid w:val="009A6A5B"/>
    <w:rsid w:val="009A748B"/>
    <w:rsid w:val="009B3C30"/>
    <w:rsid w:val="009B4FDE"/>
    <w:rsid w:val="009C386D"/>
    <w:rsid w:val="009D5B44"/>
    <w:rsid w:val="009E18A1"/>
    <w:rsid w:val="009E5B11"/>
    <w:rsid w:val="009F2BAC"/>
    <w:rsid w:val="00A01DD7"/>
    <w:rsid w:val="00A05D5F"/>
    <w:rsid w:val="00A20AB9"/>
    <w:rsid w:val="00A2288D"/>
    <w:rsid w:val="00A22AEB"/>
    <w:rsid w:val="00A3256A"/>
    <w:rsid w:val="00A63D53"/>
    <w:rsid w:val="00A6519D"/>
    <w:rsid w:val="00A65C23"/>
    <w:rsid w:val="00A72C5D"/>
    <w:rsid w:val="00A75F8C"/>
    <w:rsid w:val="00A77E17"/>
    <w:rsid w:val="00A8383A"/>
    <w:rsid w:val="00A85C44"/>
    <w:rsid w:val="00A91859"/>
    <w:rsid w:val="00AB08B6"/>
    <w:rsid w:val="00AB0AF9"/>
    <w:rsid w:val="00AC5682"/>
    <w:rsid w:val="00AE51DD"/>
    <w:rsid w:val="00AE7886"/>
    <w:rsid w:val="00AF4AF7"/>
    <w:rsid w:val="00AF7F8C"/>
    <w:rsid w:val="00B00A3C"/>
    <w:rsid w:val="00B0280E"/>
    <w:rsid w:val="00B03368"/>
    <w:rsid w:val="00B04EDC"/>
    <w:rsid w:val="00B14794"/>
    <w:rsid w:val="00B14CC1"/>
    <w:rsid w:val="00B17B3C"/>
    <w:rsid w:val="00B25946"/>
    <w:rsid w:val="00B43CDB"/>
    <w:rsid w:val="00B5674D"/>
    <w:rsid w:val="00B570BB"/>
    <w:rsid w:val="00B635B4"/>
    <w:rsid w:val="00B64E4B"/>
    <w:rsid w:val="00B70758"/>
    <w:rsid w:val="00B84790"/>
    <w:rsid w:val="00B97FD8"/>
    <w:rsid w:val="00BA4863"/>
    <w:rsid w:val="00BB0C68"/>
    <w:rsid w:val="00BB5E09"/>
    <w:rsid w:val="00BC0CF9"/>
    <w:rsid w:val="00BC1857"/>
    <w:rsid w:val="00BC4EAD"/>
    <w:rsid w:val="00BD6FDC"/>
    <w:rsid w:val="00BE1E18"/>
    <w:rsid w:val="00C018DA"/>
    <w:rsid w:val="00C045DC"/>
    <w:rsid w:val="00C04A28"/>
    <w:rsid w:val="00C04E1B"/>
    <w:rsid w:val="00C108E1"/>
    <w:rsid w:val="00C15CCD"/>
    <w:rsid w:val="00C2093C"/>
    <w:rsid w:val="00C225A6"/>
    <w:rsid w:val="00C251DB"/>
    <w:rsid w:val="00C25BC2"/>
    <w:rsid w:val="00C348B6"/>
    <w:rsid w:val="00C34F0B"/>
    <w:rsid w:val="00C3731E"/>
    <w:rsid w:val="00C443C2"/>
    <w:rsid w:val="00C44821"/>
    <w:rsid w:val="00C45E00"/>
    <w:rsid w:val="00C51963"/>
    <w:rsid w:val="00C53422"/>
    <w:rsid w:val="00C577A8"/>
    <w:rsid w:val="00C6301D"/>
    <w:rsid w:val="00C75D35"/>
    <w:rsid w:val="00C7677B"/>
    <w:rsid w:val="00CC04D1"/>
    <w:rsid w:val="00CC7B7A"/>
    <w:rsid w:val="00CD4A96"/>
    <w:rsid w:val="00CE2612"/>
    <w:rsid w:val="00CF10FA"/>
    <w:rsid w:val="00CF1B0A"/>
    <w:rsid w:val="00CF4997"/>
    <w:rsid w:val="00CF66C0"/>
    <w:rsid w:val="00D0187E"/>
    <w:rsid w:val="00D060AD"/>
    <w:rsid w:val="00D16226"/>
    <w:rsid w:val="00D31A44"/>
    <w:rsid w:val="00D32C51"/>
    <w:rsid w:val="00D503F0"/>
    <w:rsid w:val="00D6084A"/>
    <w:rsid w:val="00D75306"/>
    <w:rsid w:val="00D777C6"/>
    <w:rsid w:val="00D82C36"/>
    <w:rsid w:val="00D847D9"/>
    <w:rsid w:val="00D975BA"/>
    <w:rsid w:val="00DA0F26"/>
    <w:rsid w:val="00DB2104"/>
    <w:rsid w:val="00DB6044"/>
    <w:rsid w:val="00DC10EA"/>
    <w:rsid w:val="00DC422C"/>
    <w:rsid w:val="00DD1F67"/>
    <w:rsid w:val="00DD1FD5"/>
    <w:rsid w:val="00DE00A8"/>
    <w:rsid w:val="00DE1B26"/>
    <w:rsid w:val="00DF590F"/>
    <w:rsid w:val="00E00AFA"/>
    <w:rsid w:val="00E23927"/>
    <w:rsid w:val="00E3362B"/>
    <w:rsid w:val="00E33F52"/>
    <w:rsid w:val="00E3444B"/>
    <w:rsid w:val="00E41A9C"/>
    <w:rsid w:val="00E43EA8"/>
    <w:rsid w:val="00E5091D"/>
    <w:rsid w:val="00E63119"/>
    <w:rsid w:val="00E81740"/>
    <w:rsid w:val="00E946AD"/>
    <w:rsid w:val="00EA4754"/>
    <w:rsid w:val="00EA503C"/>
    <w:rsid w:val="00EB270B"/>
    <w:rsid w:val="00EB7065"/>
    <w:rsid w:val="00ED11E0"/>
    <w:rsid w:val="00EE0AD3"/>
    <w:rsid w:val="00EF3097"/>
    <w:rsid w:val="00EF5BC7"/>
    <w:rsid w:val="00EF5FB8"/>
    <w:rsid w:val="00F11741"/>
    <w:rsid w:val="00F13C00"/>
    <w:rsid w:val="00F229D1"/>
    <w:rsid w:val="00F25915"/>
    <w:rsid w:val="00F270D9"/>
    <w:rsid w:val="00F347DE"/>
    <w:rsid w:val="00F457C5"/>
    <w:rsid w:val="00F4797C"/>
    <w:rsid w:val="00F546AA"/>
    <w:rsid w:val="00F638FD"/>
    <w:rsid w:val="00F7105C"/>
    <w:rsid w:val="00F8532F"/>
    <w:rsid w:val="00F96A3E"/>
    <w:rsid w:val="00F97027"/>
    <w:rsid w:val="00F97D62"/>
    <w:rsid w:val="00FA2761"/>
    <w:rsid w:val="00FA4365"/>
    <w:rsid w:val="00FE0620"/>
    <w:rsid w:val="00FE07BA"/>
    <w:rsid w:val="00FE43D8"/>
    <w:rsid w:val="00FE45E1"/>
    <w:rsid w:val="00FF02A6"/>
    <w:rsid w:val="00FF0413"/>
    <w:rsid w:val="00FF559E"/>
    <w:rsid w:val="01D17056"/>
    <w:rsid w:val="02233DF3"/>
    <w:rsid w:val="0246612A"/>
    <w:rsid w:val="03764A7B"/>
    <w:rsid w:val="04406715"/>
    <w:rsid w:val="05432019"/>
    <w:rsid w:val="058E01A8"/>
    <w:rsid w:val="05C66F89"/>
    <w:rsid w:val="05D87B5F"/>
    <w:rsid w:val="06DF7B46"/>
    <w:rsid w:val="06E615DF"/>
    <w:rsid w:val="079E4079"/>
    <w:rsid w:val="07EC195F"/>
    <w:rsid w:val="08C461D1"/>
    <w:rsid w:val="08ED1E74"/>
    <w:rsid w:val="09064773"/>
    <w:rsid w:val="09830EF8"/>
    <w:rsid w:val="09860E97"/>
    <w:rsid w:val="0B174585"/>
    <w:rsid w:val="0BEB30B9"/>
    <w:rsid w:val="0D1341A6"/>
    <w:rsid w:val="0DA43871"/>
    <w:rsid w:val="0DD124B7"/>
    <w:rsid w:val="0F9104F1"/>
    <w:rsid w:val="14866E4C"/>
    <w:rsid w:val="150D174B"/>
    <w:rsid w:val="168F0C39"/>
    <w:rsid w:val="174E26C0"/>
    <w:rsid w:val="1A462AA1"/>
    <w:rsid w:val="1B166828"/>
    <w:rsid w:val="1D195BC2"/>
    <w:rsid w:val="1DE2702B"/>
    <w:rsid w:val="1FD60435"/>
    <w:rsid w:val="214932EE"/>
    <w:rsid w:val="2193477D"/>
    <w:rsid w:val="21B740A2"/>
    <w:rsid w:val="21CE6CB6"/>
    <w:rsid w:val="224D407F"/>
    <w:rsid w:val="22F33720"/>
    <w:rsid w:val="244B7284"/>
    <w:rsid w:val="25160425"/>
    <w:rsid w:val="253912B6"/>
    <w:rsid w:val="265D2E9E"/>
    <w:rsid w:val="274F1081"/>
    <w:rsid w:val="27546F2E"/>
    <w:rsid w:val="283F065E"/>
    <w:rsid w:val="2859377E"/>
    <w:rsid w:val="2A273408"/>
    <w:rsid w:val="2AD01CF1"/>
    <w:rsid w:val="2AD601D4"/>
    <w:rsid w:val="2B261911"/>
    <w:rsid w:val="2BC5472F"/>
    <w:rsid w:val="2C884524"/>
    <w:rsid w:val="2CA84CD4"/>
    <w:rsid w:val="2D637E88"/>
    <w:rsid w:val="2D684D54"/>
    <w:rsid w:val="2DA33405"/>
    <w:rsid w:val="2E5824A9"/>
    <w:rsid w:val="30B86DF9"/>
    <w:rsid w:val="31EF0CAF"/>
    <w:rsid w:val="32331557"/>
    <w:rsid w:val="329B24BB"/>
    <w:rsid w:val="33291F9F"/>
    <w:rsid w:val="340B09AD"/>
    <w:rsid w:val="35CF3755"/>
    <w:rsid w:val="35EF6F27"/>
    <w:rsid w:val="38B05902"/>
    <w:rsid w:val="39C94FBC"/>
    <w:rsid w:val="3AC10794"/>
    <w:rsid w:val="3B6B32AD"/>
    <w:rsid w:val="3BF90210"/>
    <w:rsid w:val="40D14F62"/>
    <w:rsid w:val="40E51029"/>
    <w:rsid w:val="41987E76"/>
    <w:rsid w:val="43501EC4"/>
    <w:rsid w:val="44623432"/>
    <w:rsid w:val="450646BD"/>
    <w:rsid w:val="45256A7E"/>
    <w:rsid w:val="45F5651F"/>
    <w:rsid w:val="470B1C8F"/>
    <w:rsid w:val="478724D1"/>
    <w:rsid w:val="47A16E12"/>
    <w:rsid w:val="48DF36EB"/>
    <w:rsid w:val="498575F8"/>
    <w:rsid w:val="49B4132B"/>
    <w:rsid w:val="4A5710FE"/>
    <w:rsid w:val="4A9F2243"/>
    <w:rsid w:val="4AB066D4"/>
    <w:rsid w:val="4B133808"/>
    <w:rsid w:val="4C3B239D"/>
    <w:rsid w:val="4D8012AB"/>
    <w:rsid w:val="517A354B"/>
    <w:rsid w:val="5472491D"/>
    <w:rsid w:val="5504033D"/>
    <w:rsid w:val="55156098"/>
    <w:rsid w:val="567315FF"/>
    <w:rsid w:val="56794E67"/>
    <w:rsid w:val="57E2798A"/>
    <w:rsid w:val="5C532033"/>
    <w:rsid w:val="5D3D1F1F"/>
    <w:rsid w:val="5D5465D1"/>
    <w:rsid w:val="5D8D11F8"/>
    <w:rsid w:val="5E312660"/>
    <w:rsid w:val="5E9D2FBA"/>
    <w:rsid w:val="5EA7269D"/>
    <w:rsid w:val="5F2B63A4"/>
    <w:rsid w:val="5F48635F"/>
    <w:rsid w:val="605304D2"/>
    <w:rsid w:val="60AD570E"/>
    <w:rsid w:val="611A33C8"/>
    <w:rsid w:val="626F205D"/>
    <w:rsid w:val="63503AC1"/>
    <w:rsid w:val="63C76EA0"/>
    <w:rsid w:val="63D40C84"/>
    <w:rsid w:val="667E0CEC"/>
    <w:rsid w:val="66BE5FA5"/>
    <w:rsid w:val="67404C0C"/>
    <w:rsid w:val="681C712A"/>
    <w:rsid w:val="690E15BF"/>
    <w:rsid w:val="69C35E51"/>
    <w:rsid w:val="6A220F1A"/>
    <w:rsid w:val="6A784D09"/>
    <w:rsid w:val="6A863F6D"/>
    <w:rsid w:val="6AB5738F"/>
    <w:rsid w:val="6BA25BE9"/>
    <w:rsid w:val="6BCD48A3"/>
    <w:rsid w:val="6CFA7927"/>
    <w:rsid w:val="6DAE1443"/>
    <w:rsid w:val="6DF37068"/>
    <w:rsid w:val="6E7A264F"/>
    <w:rsid w:val="6FC86D40"/>
    <w:rsid w:val="6FE94F0E"/>
    <w:rsid w:val="70853FB1"/>
    <w:rsid w:val="71FE401B"/>
    <w:rsid w:val="720D24B0"/>
    <w:rsid w:val="727147ED"/>
    <w:rsid w:val="72D11DE3"/>
    <w:rsid w:val="7304669C"/>
    <w:rsid w:val="73A906C8"/>
    <w:rsid w:val="740D39E5"/>
    <w:rsid w:val="746F7F49"/>
    <w:rsid w:val="750650F5"/>
    <w:rsid w:val="75466C83"/>
    <w:rsid w:val="75A812AC"/>
    <w:rsid w:val="76313BC0"/>
    <w:rsid w:val="770E4D00"/>
    <w:rsid w:val="776D6D6F"/>
    <w:rsid w:val="77A03606"/>
    <w:rsid w:val="77E141C3"/>
    <w:rsid w:val="787F24BF"/>
    <w:rsid w:val="79D172BB"/>
    <w:rsid w:val="7B954F14"/>
    <w:rsid w:val="7BC72F81"/>
    <w:rsid w:val="7C217284"/>
    <w:rsid w:val="7C540C02"/>
    <w:rsid w:val="7C926F25"/>
    <w:rsid w:val="7D226E2B"/>
    <w:rsid w:val="7D470F6C"/>
    <w:rsid w:val="7E986D2E"/>
    <w:rsid w:val="7EC9775F"/>
    <w:rsid w:val="7FCE1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1"/>
    <w:qFormat/>
    <w:uiPriority w:val="0"/>
    <w:pPr>
      <w:keepNext/>
      <w:keepLines/>
      <w:widowControl/>
      <w:spacing w:before="260" w:after="260" w:line="416" w:lineRule="auto"/>
      <w:jc w:val="left"/>
      <w:outlineLvl w:val="1"/>
    </w:pPr>
    <w:rPr>
      <w:rFonts w:ascii="Cambria" w:hAnsi="Cambria"/>
      <w:b/>
      <w:bCs/>
      <w:kern w:val="0"/>
      <w:sz w:val="32"/>
      <w:szCs w:val="32"/>
    </w:rPr>
  </w:style>
  <w:style w:type="paragraph" w:styleId="3">
    <w:name w:val="heading 3"/>
    <w:basedOn w:val="1"/>
    <w:next w:val="1"/>
    <w:qFormat/>
    <w:uiPriority w:val="0"/>
    <w:pPr>
      <w:spacing w:before="240" w:after="120"/>
      <w:outlineLvl w:val="2"/>
    </w:pPr>
    <w:rPr>
      <w:rFonts w:ascii="Calibri" w:hAnsi="Calibri" w:eastAsia="黑体"/>
      <w:bCs/>
      <w:sz w:val="28"/>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Document Map"/>
    <w:basedOn w:val="1"/>
    <w:semiHidden/>
    <w:qFormat/>
    <w:uiPriority w:val="0"/>
    <w:pPr>
      <w:shd w:val="clear" w:color="auto" w:fill="000080"/>
    </w:pPr>
  </w:style>
  <w:style w:type="paragraph" w:styleId="5">
    <w:name w:val="Body Text"/>
    <w:basedOn w:val="1"/>
    <w:autoRedefine/>
    <w:qFormat/>
    <w:uiPriority w:val="0"/>
    <w:rPr>
      <w:rFonts w:ascii="仿宋_GB2312" w:hAnsi="宋体" w:eastAsia="仿宋_GB2312"/>
      <w:sz w:val="32"/>
      <w:szCs w:val="28"/>
    </w:rPr>
  </w:style>
  <w:style w:type="paragraph" w:styleId="6">
    <w:name w:val="Body Text Indent"/>
    <w:basedOn w:val="1"/>
    <w:qFormat/>
    <w:uiPriority w:val="0"/>
    <w:pPr>
      <w:spacing w:line="120" w:lineRule="auto"/>
      <w:ind w:firstLine="777" w:firstLineChars="215"/>
    </w:pPr>
    <w:rPr>
      <w:rFonts w:eastAsia="仿宋_GB2312"/>
      <w:b/>
      <w:bCs/>
      <w:sz w:val="36"/>
    </w:rPr>
  </w:style>
  <w:style w:type="paragraph" w:styleId="7">
    <w:name w:val="Plain Text"/>
    <w:basedOn w:val="1"/>
    <w:link w:val="22"/>
    <w:qFormat/>
    <w:uiPriority w:val="0"/>
    <w:rPr>
      <w:rFonts w:ascii="宋体" w:hAnsi="Courier New"/>
      <w:kern w:val="0"/>
      <w:sz w:val="20"/>
      <w:szCs w:val="21"/>
    </w:rPr>
  </w:style>
  <w:style w:type="paragraph" w:styleId="8">
    <w:name w:val="Date"/>
    <w:basedOn w:val="1"/>
    <w:next w:val="1"/>
    <w:link w:val="23"/>
    <w:qFormat/>
    <w:uiPriority w:val="99"/>
    <w:pPr>
      <w:ind w:left="100" w:leftChars="2500"/>
    </w:pPr>
  </w:style>
  <w:style w:type="paragraph" w:styleId="9">
    <w:name w:val="Body Text Indent 2"/>
    <w:basedOn w:val="1"/>
    <w:qFormat/>
    <w:uiPriority w:val="0"/>
    <w:pPr>
      <w:spacing w:before="156" w:beforeLines="50" w:line="360" w:lineRule="auto"/>
      <w:ind w:firstLine="643" w:firstLineChars="200"/>
    </w:pPr>
    <w:rPr>
      <w:rFonts w:ascii="仿宋_GB2312" w:eastAsia="仿宋_GB2312"/>
      <w:b/>
      <w:bCs/>
      <w:sz w:val="32"/>
      <w:szCs w:val="32"/>
    </w:rPr>
  </w:style>
  <w:style w:type="paragraph" w:styleId="10">
    <w:name w:val="Balloon Text"/>
    <w:basedOn w:val="1"/>
    <w:semiHidden/>
    <w:qFormat/>
    <w:uiPriority w:val="0"/>
    <w:rPr>
      <w:sz w:val="18"/>
      <w:szCs w:val="18"/>
    </w:rPr>
  </w:style>
  <w:style w:type="paragraph" w:styleId="11">
    <w:name w:val="footer"/>
    <w:basedOn w:val="1"/>
    <w:link w:val="24"/>
    <w:qFormat/>
    <w:uiPriority w:val="0"/>
    <w:pPr>
      <w:tabs>
        <w:tab w:val="center" w:pos="4153"/>
        <w:tab w:val="right" w:pos="8306"/>
      </w:tabs>
      <w:snapToGrid w:val="0"/>
      <w:jc w:val="left"/>
    </w:pPr>
    <w:rPr>
      <w:sz w:val="18"/>
      <w:szCs w:val="18"/>
    </w:rPr>
  </w:style>
  <w:style w:type="paragraph" w:styleId="12">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Indent 3"/>
    <w:basedOn w:val="1"/>
    <w:link w:val="26"/>
    <w:qFormat/>
    <w:uiPriority w:val="0"/>
    <w:pPr>
      <w:spacing w:after="120"/>
      <w:ind w:left="420" w:leftChars="200"/>
    </w:pPr>
    <w:rPr>
      <w:sz w:val="16"/>
      <w:szCs w:val="16"/>
    </w:rPr>
  </w:style>
  <w:style w:type="paragraph" w:styleId="1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FollowedHyperlink"/>
    <w:qFormat/>
    <w:uiPriority w:val="0"/>
    <w:rPr>
      <w:color w:val="800080"/>
      <w:u w:val="single"/>
    </w:rPr>
  </w:style>
  <w:style w:type="character" w:styleId="20">
    <w:name w:val="Hyperlink"/>
    <w:qFormat/>
    <w:uiPriority w:val="0"/>
    <w:rPr>
      <w:color w:val="0000FF"/>
      <w:u w:val="single"/>
    </w:rPr>
  </w:style>
  <w:style w:type="character" w:customStyle="1" w:styleId="21">
    <w:name w:val="标题 2 字符"/>
    <w:link w:val="2"/>
    <w:semiHidden/>
    <w:qFormat/>
    <w:uiPriority w:val="0"/>
    <w:rPr>
      <w:rFonts w:ascii="Cambria" w:hAnsi="Cambria" w:eastAsia="宋体"/>
      <w:b/>
      <w:bCs/>
      <w:sz w:val="32"/>
      <w:szCs w:val="32"/>
      <w:lang w:bidi="ar-SA"/>
    </w:rPr>
  </w:style>
  <w:style w:type="character" w:customStyle="1" w:styleId="22">
    <w:name w:val="纯文本 字符"/>
    <w:link w:val="7"/>
    <w:qFormat/>
    <w:locked/>
    <w:uiPriority w:val="0"/>
    <w:rPr>
      <w:rFonts w:ascii="宋体" w:hAnsi="Courier New"/>
      <w:szCs w:val="21"/>
      <w:lang w:bidi="ar-SA"/>
    </w:rPr>
  </w:style>
  <w:style w:type="character" w:customStyle="1" w:styleId="23">
    <w:name w:val="日期 字符"/>
    <w:link w:val="8"/>
    <w:autoRedefine/>
    <w:qFormat/>
    <w:locked/>
    <w:uiPriority w:val="99"/>
    <w:rPr>
      <w:kern w:val="2"/>
      <w:sz w:val="21"/>
      <w:szCs w:val="24"/>
    </w:rPr>
  </w:style>
  <w:style w:type="character" w:customStyle="1" w:styleId="24">
    <w:name w:val="页脚 字符"/>
    <w:link w:val="11"/>
    <w:qFormat/>
    <w:uiPriority w:val="0"/>
    <w:rPr>
      <w:kern w:val="2"/>
      <w:sz w:val="18"/>
      <w:szCs w:val="18"/>
    </w:rPr>
  </w:style>
  <w:style w:type="character" w:customStyle="1" w:styleId="25">
    <w:name w:val="页眉 字符"/>
    <w:link w:val="12"/>
    <w:qFormat/>
    <w:uiPriority w:val="0"/>
    <w:rPr>
      <w:kern w:val="2"/>
      <w:sz w:val="18"/>
      <w:szCs w:val="18"/>
    </w:rPr>
  </w:style>
  <w:style w:type="character" w:customStyle="1" w:styleId="26">
    <w:name w:val="正文文本缩进 3 字符"/>
    <w:link w:val="13"/>
    <w:qFormat/>
    <w:uiPriority w:val="0"/>
    <w:rPr>
      <w:kern w:val="2"/>
      <w:sz w:val="16"/>
      <w:szCs w:val="16"/>
    </w:rPr>
  </w:style>
  <w:style w:type="paragraph" w:customStyle="1" w:styleId="27">
    <w:name w:val="默认段落字体 Para Char"/>
    <w:basedOn w:val="1"/>
    <w:qFormat/>
    <w:uiPriority w:val="0"/>
    <w:pPr>
      <w:spacing w:before="182" w:beforeLines="50" w:after="182" w:afterLines="50"/>
    </w:pPr>
    <w:rPr>
      <w:rFonts w:ascii="Tahoma" w:hAnsi="Tahoma"/>
      <w:sz w:val="24"/>
      <w:szCs w:val="20"/>
    </w:rPr>
  </w:style>
  <w:style w:type="paragraph" w:customStyle="1" w:styleId="28">
    <w:name w:val="列出段落1"/>
    <w:basedOn w:val="1"/>
    <w:qFormat/>
    <w:uiPriority w:val="0"/>
    <w:pPr>
      <w:ind w:firstLine="420" w:firstLineChars="200"/>
    </w:pPr>
    <w:rPr>
      <w:rFonts w:ascii="Calibri" w:hAnsi="Calibri"/>
      <w:szCs w:val="22"/>
    </w:rPr>
  </w:style>
  <w:style w:type="character" w:customStyle="1" w:styleId="29">
    <w:name w:val="高庆平正文 Char"/>
    <w:link w:val="30"/>
    <w:qFormat/>
    <w:locked/>
    <w:uiPriority w:val="0"/>
    <w:rPr>
      <w:rFonts w:ascii="宋体" w:hAnsi="宋体"/>
      <w:kern w:val="2"/>
      <w:sz w:val="28"/>
      <w:szCs w:val="24"/>
      <w:lang w:bidi="ar-SA"/>
    </w:rPr>
  </w:style>
  <w:style w:type="paragraph" w:customStyle="1" w:styleId="30">
    <w:name w:val="高庆平正文"/>
    <w:basedOn w:val="1"/>
    <w:link w:val="29"/>
    <w:qFormat/>
    <w:uiPriority w:val="0"/>
    <w:pPr>
      <w:ind w:firstLine="567"/>
    </w:pPr>
    <w:rPr>
      <w:rFonts w:ascii="宋体" w:hAnsi="宋体"/>
      <w:sz w:val="28"/>
    </w:rPr>
  </w:style>
  <w:style w:type="character" w:customStyle="1" w:styleId="31">
    <w:name w:val="纯文本 Char1"/>
    <w:qFormat/>
    <w:uiPriority w:val="0"/>
    <w:rPr>
      <w:rFonts w:ascii="宋体" w:hAnsi="Courier New" w:cs="Courier New"/>
      <w:sz w:val="21"/>
      <w:szCs w:val="21"/>
    </w:rPr>
  </w:style>
  <w:style w:type="paragraph" w:styleId="32">
    <w:name w:val="List Paragraph"/>
    <w:basedOn w:val="1"/>
    <w:qFormat/>
    <w:uiPriority w:val="34"/>
    <w:pPr>
      <w:ind w:firstLine="420" w:firstLineChars="200"/>
    </w:pPr>
    <w:rPr>
      <w:rFonts w:ascii="Calibri" w:hAnsi="Calibri"/>
      <w:szCs w:val="22"/>
    </w:rPr>
  </w:style>
  <w:style w:type="paragraph" w:customStyle="1" w:styleId="33">
    <w:name w:val="Char Char Char Char Char Char Char"/>
    <w:basedOn w:val="4"/>
    <w:next w:val="2"/>
    <w:qFormat/>
    <w:uiPriority w:val="0"/>
    <w:pPr>
      <w:adjustRightInd w:val="0"/>
      <w:spacing w:line="436" w:lineRule="exact"/>
      <w:ind w:left="357"/>
      <w:jc w:val="left"/>
      <w:outlineLvl w:val="3"/>
    </w:pPr>
    <w:rPr>
      <w:rFonts w:ascii="Tahoma" w:hAnsi="Tahoma" w:eastAsia="黑体"/>
      <w:b/>
      <w:sz w:val="28"/>
    </w:rPr>
  </w:style>
  <w:style w:type="character" w:customStyle="1" w:styleId="34">
    <w:name w:val="Unresolved Mention"/>
    <w:basedOn w:val="1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Pages>
  <Words>1293</Words>
  <Characters>1389</Characters>
  <Lines>27</Lines>
  <Paragraphs>21</Paragraphs>
  <TotalTime>64</TotalTime>
  <ScaleCrop>false</ScaleCrop>
  <LinksUpToDate>false</LinksUpToDate>
  <CharactersWithSpaces>1401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2025-08-27T00:35:00Z</dcterms:created>
  <dc:creator>张力行</dc:creator>
  <cp:lastModifiedBy>刘蓉</cp:lastModifiedBy>
  <cp:lastPrinted>2024-03-25T02:13:00Z</cp:lastPrinted>
  <dcterms:modified xsi:type="dcterms:W3CDTF">2026-06-26T07:48:18Z</dcterms:modified>
  <dc:title> </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4AE0CBD695874EB8A54A3A633BE671C5_13</vt:lpwstr>
  </property>
  <property fmtid="{D5CDD505-2E9C-101B-9397-08002B2CF9AE}" pid="4" name="KSOTemplateDocerSaveRecord">
    <vt:lpwstr>eyJoZGlkIjoiYTYyMTQ5NTljYzM5ODcxY2EyNTY2ZjlkMTA0NGEwNDYiLCJ1c2VySWQiOiIzOTU0MTY4MDcifQ==</vt:lpwstr>
  </property>
  <property fmtid="{D5CDD505-2E9C-101B-9397-08002B2CF9AE}" pid="5" name="GrammarlyDocumentId">
    <vt:lpwstr>91eb54bf-2854-48c8-a236-f6f17b612dc9</vt:lpwstr>
  </property>
</Properties>
</file>