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56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 w14:paraId="5D84283F">
      <w:pPr>
        <w:pStyle w:val="6"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詹天佑铁道科学技术奖高等院校专项奖提名人选名单</w:t>
      </w:r>
    </w:p>
    <w:p w14:paraId="2A3391DD">
      <w:pPr>
        <w:pStyle w:val="6"/>
        <w:spacing w:after="0" w:line="240" w:lineRule="auto"/>
        <w:jc w:val="left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</w:p>
    <w:tbl>
      <w:tblPr>
        <w:tblStyle w:val="4"/>
        <w:tblpPr w:leftFromText="180" w:rightFromText="180" w:vertAnchor="page" w:horzAnchor="page" w:tblpX="1908" w:tblpY="3845"/>
        <w:tblOverlap w:val="never"/>
        <w:tblW w:w="13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456"/>
        <w:gridCol w:w="456"/>
        <w:gridCol w:w="456"/>
        <w:gridCol w:w="539"/>
        <w:gridCol w:w="539"/>
        <w:gridCol w:w="539"/>
        <w:gridCol w:w="539"/>
        <w:gridCol w:w="1639"/>
        <w:gridCol w:w="1909"/>
        <w:gridCol w:w="2182"/>
        <w:gridCol w:w="2686"/>
      </w:tblGrid>
      <w:tr w14:paraId="78DD6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382" w:type="dxa"/>
          </w:tcPr>
          <w:p w14:paraId="2942A1FE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奖项</w:t>
            </w:r>
          </w:p>
        </w:tc>
        <w:tc>
          <w:tcPr>
            <w:tcW w:w="456" w:type="dxa"/>
          </w:tcPr>
          <w:p w14:paraId="42E8C04C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排序</w:t>
            </w:r>
          </w:p>
        </w:tc>
        <w:tc>
          <w:tcPr>
            <w:tcW w:w="456" w:type="dxa"/>
          </w:tcPr>
          <w:p w14:paraId="4275A6EC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456" w:type="dxa"/>
          </w:tcPr>
          <w:p w14:paraId="01F43DD8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539" w:type="dxa"/>
          </w:tcPr>
          <w:p w14:paraId="4EF3AE89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539" w:type="dxa"/>
          </w:tcPr>
          <w:p w14:paraId="66820DBC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专业方向</w:t>
            </w:r>
          </w:p>
        </w:tc>
        <w:tc>
          <w:tcPr>
            <w:tcW w:w="539" w:type="dxa"/>
          </w:tcPr>
          <w:p w14:paraId="21D6ED3A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技术职称</w:t>
            </w:r>
          </w:p>
        </w:tc>
        <w:tc>
          <w:tcPr>
            <w:tcW w:w="539" w:type="dxa"/>
          </w:tcPr>
          <w:p w14:paraId="538E6C92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所在单位</w:t>
            </w:r>
          </w:p>
        </w:tc>
        <w:tc>
          <w:tcPr>
            <w:tcW w:w="1639" w:type="dxa"/>
            <w:vAlign w:val="center"/>
          </w:tcPr>
          <w:p w14:paraId="140A52B6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作为主要负责人承担的重大项目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  <w:lang w:val="en-US" w:eastAsia="zh-CN"/>
              </w:rPr>
              <w:t>包括：序号、项目起止时间、类别</w:t>
            </w:r>
          </w:p>
        </w:tc>
        <w:tc>
          <w:tcPr>
            <w:tcW w:w="1909" w:type="dxa"/>
            <w:vAlign w:val="center"/>
          </w:tcPr>
          <w:p w14:paraId="1BE9CC5E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重要科技奖项情况</w:t>
            </w:r>
          </w:p>
          <w:p w14:paraId="0B9BEB8D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  <w:lang w:val="en-US" w:eastAsia="zh-CN"/>
              </w:rPr>
              <w:t>包括：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</w:rPr>
              <w:t>序号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</w:rPr>
              <w:t>获奖时间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</w:rPr>
              <w:t>获奖项目名称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</w:rPr>
              <w:t>奖项名称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</w:rPr>
              <w:t>奖励等级及排名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</w:rPr>
              <w:t>授奖单位</w:t>
            </w:r>
          </w:p>
        </w:tc>
        <w:tc>
          <w:tcPr>
            <w:tcW w:w="2182" w:type="dxa"/>
            <w:vAlign w:val="center"/>
          </w:tcPr>
          <w:p w14:paraId="76657929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代表性论文和著作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  <w:lang w:val="en-US" w:eastAsia="zh-CN"/>
              </w:rPr>
              <w:t>包括：序号、论文/著作名称、发表刊物/出版单位名称、发表时间、排名、被引用情况</w:t>
            </w:r>
          </w:p>
        </w:tc>
        <w:tc>
          <w:tcPr>
            <w:tcW w:w="2686" w:type="dxa"/>
            <w:vAlign w:val="center"/>
          </w:tcPr>
          <w:p w14:paraId="73D67E86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主要知识产权</w:t>
            </w:r>
          </w:p>
          <w:p w14:paraId="03F46CD0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  <w:lang w:val="en-US" w:eastAsia="zh-CN"/>
              </w:rPr>
              <w:t>包括：序号、知识产权类别、知识产权具体名称、国家</w:t>
            </w:r>
          </w:p>
          <w:p w14:paraId="2CF7C0AC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  <w:lang w:val="en-US" w:eastAsia="zh-CN"/>
              </w:rPr>
              <w:t>（地区）、授权号、授权日期、证书编号、发明人</w:t>
            </w:r>
          </w:p>
        </w:tc>
      </w:tr>
      <w:tr w14:paraId="35842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82" w:type="dxa"/>
          </w:tcPr>
          <w:p w14:paraId="4145DFC5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黑体" w:hAnsi="宋体" w:eastAsia="黑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  <w:lang w:val="en-US" w:eastAsia="zh-CN"/>
              </w:rPr>
              <w:t>贡献奖</w:t>
            </w:r>
          </w:p>
        </w:tc>
        <w:tc>
          <w:tcPr>
            <w:tcW w:w="456" w:type="dxa"/>
          </w:tcPr>
          <w:p w14:paraId="1CC134A5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456" w:type="dxa"/>
          </w:tcPr>
          <w:p w14:paraId="7B6AC08F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456" w:type="dxa"/>
          </w:tcPr>
          <w:p w14:paraId="0C922B42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539" w:type="dxa"/>
          </w:tcPr>
          <w:p w14:paraId="3A845C4D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539" w:type="dxa"/>
          </w:tcPr>
          <w:p w14:paraId="407AEB5D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539" w:type="dxa"/>
          </w:tcPr>
          <w:p w14:paraId="5CA4D6DA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539" w:type="dxa"/>
          </w:tcPr>
          <w:p w14:paraId="3B219BC0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639" w:type="dxa"/>
          </w:tcPr>
          <w:p w14:paraId="2420EF9C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909" w:type="dxa"/>
          </w:tcPr>
          <w:p w14:paraId="0582288D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2182" w:type="dxa"/>
          </w:tcPr>
          <w:p w14:paraId="1C03EDEF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2686" w:type="dxa"/>
          </w:tcPr>
          <w:p w14:paraId="5532DC1D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</w:tr>
      <w:tr w14:paraId="54510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82" w:type="dxa"/>
            <w:vMerge w:val="restart"/>
          </w:tcPr>
          <w:p w14:paraId="4FDA112A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黑体" w:hAnsi="宋体" w:eastAsia="黑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  <w:lang w:val="en-US" w:eastAsia="zh-CN"/>
              </w:rPr>
              <w:t>青年奖</w:t>
            </w:r>
          </w:p>
        </w:tc>
        <w:tc>
          <w:tcPr>
            <w:tcW w:w="456" w:type="dxa"/>
          </w:tcPr>
          <w:p w14:paraId="322A91EA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456" w:type="dxa"/>
          </w:tcPr>
          <w:p w14:paraId="151B066B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456" w:type="dxa"/>
          </w:tcPr>
          <w:p w14:paraId="20691E49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539" w:type="dxa"/>
          </w:tcPr>
          <w:p w14:paraId="628F49FD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539" w:type="dxa"/>
          </w:tcPr>
          <w:p w14:paraId="28081605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539" w:type="dxa"/>
          </w:tcPr>
          <w:p w14:paraId="393BA48F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539" w:type="dxa"/>
          </w:tcPr>
          <w:p w14:paraId="04BE1DD2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639" w:type="dxa"/>
          </w:tcPr>
          <w:p w14:paraId="6F9B5111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909" w:type="dxa"/>
          </w:tcPr>
          <w:p w14:paraId="4EB8A943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2182" w:type="dxa"/>
          </w:tcPr>
          <w:p w14:paraId="3718B582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2686" w:type="dxa"/>
          </w:tcPr>
          <w:p w14:paraId="2B10C513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</w:tr>
      <w:tr w14:paraId="4FCB4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82" w:type="dxa"/>
            <w:vMerge w:val="continue"/>
          </w:tcPr>
          <w:p w14:paraId="1621B028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</w:pPr>
          </w:p>
        </w:tc>
        <w:tc>
          <w:tcPr>
            <w:tcW w:w="456" w:type="dxa"/>
          </w:tcPr>
          <w:p w14:paraId="51CCDFC0">
            <w:pPr>
              <w:widowControl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456" w:type="dxa"/>
          </w:tcPr>
          <w:p w14:paraId="729B7DEA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456" w:type="dxa"/>
          </w:tcPr>
          <w:p w14:paraId="4BC497F4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539" w:type="dxa"/>
          </w:tcPr>
          <w:p w14:paraId="2CC80B94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539" w:type="dxa"/>
          </w:tcPr>
          <w:p w14:paraId="1A60FD80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539" w:type="dxa"/>
          </w:tcPr>
          <w:p w14:paraId="6C0544FB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539" w:type="dxa"/>
          </w:tcPr>
          <w:p w14:paraId="480646AD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639" w:type="dxa"/>
          </w:tcPr>
          <w:p w14:paraId="135E9E70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1909" w:type="dxa"/>
          </w:tcPr>
          <w:p w14:paraId="27A4C37E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2182" w:type="dxa"/>
          </w:tcPr>
          <w:p w14:paraId="427F60A4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2686" w:type="dxa"/>
          </w:tcPr>
          <w:p w14:paraId="725FD618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_GB2312"/>
                <w:sz w:val="32"/>
                <w:szCs w:val="32"/>
              </w:rPr>
            </w:pPr>
          </w:p>
        </w:tc>
      </w:tr>
    </w:tbl>
    <w:p w14:paraId="5AB591FB">
      <w:pPr>
        <w:pStyle w:val="6"/>
        <w:spacing w:after="0" w:line="240" w:lineRule="auto"/>
        <w:jc w:val="left"/>
        <w:rPr>
          <w:rFonts w:hint="default" w:ascii="仿宋" w:hAnsi="仿宋" w:eastAsia="仿宋" w:cs="仿宋_GB2312"/>
          <w:color w:val="000000"/>
          <w:sz w:val="32"/>
          <w:szCs w:val="32"/>
          <w:u w:val="single"/>
          <w:lang w:val="en-US"/>
        </w:rPr>
      </w:pP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>XX学院</w:t>
      </w:r>
    </w:p>
    <w:sectPr>
      <w:pgSz w:w="16838" w:h="11906" w:orient="landscape"/>
      <w:pgMar w:top="1417" w:right="2098" w:bottom="1474" w:left="215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D60F4A-3580-4231-9A34-A3B91EA3C5B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3074ABF-B5D8-4A90-B189-44DFD98B7B1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FC2DA9B-192E-4D44-ACB3-42399731EC8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C8D2A010-29B4-4538-A9E2-D28397E8BF5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FE1B82CD-E89A-46EC-B808-B516571A412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A3483"/>
    <w:rsid w:val="018053F2"/>
    <w:rsid w:val="22302167"/>
    <w:rsid w:val="62CA3483"/>
    <w:rsid w:val="7B81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Picture caption|1"/>
    <w:basedOn w:val="1"/>
    <w:qFormat/>
    <w:uiPriority w:val="0"/>
    <w:rPr>
      <w:rFonts w:ascii="宋体" w:hAnsi="宋体" w:eastAsia="宋体" w:cs="宋体"/>
      <w:sz w:val="42"/>
      <w:szCs w:val="4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80</Characters>
  <Lines>0</Lines>
  <Paragraphs>0</Paragraphs>
  <TotalTime>0</TotalTime>
  <ScaleCrop>false</ScaleCrop>
  <LinksUpToDate>false</LinksUpToDate>
  <CharactersWithSpaces>129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2026-07-01T09:15:00Z</dcterms:created>
  <dc:creator>素墨</dc:creator>
  <cp:lastModifiedBy>刘蓉</cp:lastModifiedBy>
  <dcterms:modified xsi:type="dcterms:W3CDTF">2026-07-15T08:04:48Z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66A337DEC0024EBFA80ECC73AC66A120_11</vt:lpwstr>
  </property>
  <property fmtid="{D5CDD505-2E9C-101B-9397-08002B2CF9AE}" pid="4" name="KSOTemplateDocerSaveRecord">
    <vt:lpwstr>eyJoZGlkIjoiYTYyMTQ5NTljYzM5ODcxY2EyNTY2ZjlkMTA0NGEwNDYiLCJ1c2VySWQiOiIzOTU0MTY4MDcifQ==</vt:lpwstr>
  </property>
</Properties>
</file>