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56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5D84283F">
      <w:pPr>
        <w:pStyle w:val="6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詹天佑铁道科学技术奖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秦驰道专项奖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提名人选名单</w:t>
      </w:r>
    </w:p>
    <w:bookmarkEnd w:id="0"/>
    <w:p w14:paraId="2A3391DD">
      <w:pPr>
        <w:pStyle w:val="6"/>
        <w:spacing w:after="0" w:line="240" w:lineRule="auto"/>
        <w:jc w:val="left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</w:p>
    <w:p w14:paraId="5085CF26">
      <w:pPr>
        <w:pStyle w:val="6"/>
        <w:spacing w:after="0" w:line="240" w:lineRule="auto"/>
        <w:jc w:val="left"/>
        <w:rPr>
          <w:rFonts w:hint="eastAsia" w:ascii="仿宋" w:hAnsi="仿宋" w:eastAsia="仿宋" w:cs="仿宋_GB2312"/>
          <w:color w:val="000000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提名单位：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          （盖章） </w:t>
      </w:r>
    </w:p>
    <w:tbl>
      <w:tblPr>
        <w:tblStyle w:val="4"/>
        <w:tblpPr w:leftFromText="180" w:rightFromText="180" w:vertAnchor="page" w:horzAnchor="page" w:tblpX="2121" w:tblpY="3880"/>
        <w:tblOverlap w:val="never"/>
        <w:tblW w:w="129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069"/>
        <w:gridCol w:w="1347"/>
        <w:gridCol w:w="1068"/>
        <w:gridCol w:w="1765"/>
        <w:gridCol w:w="1890"/>
        <w:gridCol w:w="1594"/>
        <w:gridCol w:w="2862"/>
      </w:tblGrid>
      <w:tr w14:paraId="1CC8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66" w:type="dxa"/>
          </w:tcPr>
          <w:p w14:paraId="16A344EF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奖项</w:t>
            </w:r>
          </w:p>
        </w:tc>
        <w:tc>
          <w:tcPr>
            <w:tcW w:w="1069" w:type="dxa"/>
          </w:tcPr>
          <w:p w14:paraId="134A046B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序号</w:t>
            </w:r>
          </w:p>
        </w:tc>
        <w:tc>
          <w:tcPr>
            <w:tcW w:w="1347" w:type="dxa"/>
          </w:tcPr>
          <w:p w14:paraId="605E197D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姓名</w:t>
            </w:r>
          </w:p>
        </w:tc>
        <w:tc>
          <w:tcPr>
            <w:tcW w:w="1068" w:type="dxa"/>
          </w:tcPr>
          <w:p w14:paraId="5C6CAA78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性别</w:t>
            </w:r>
          </w:p>
        </w:tc>
        <w:tc>
          <w:tcPr>
            <w:tcW w:w="1765" w:type="dxa"/>
          </w:tcPr>
          <w:p w14:paraId="77DFF047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出生年月</w:t>
            </w:r>
          </w:p>
        </w:tc>
        <w:tc>
          <w:tcPr>
            <w:tcW w:w="1890" w:type="dxa"/>
          </w:tcPr>
          <w:p w14:paraId="450EF60F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专业方向</w:t>
            </w:r>
          </w:p>
        </w:tc>
        <w:tc>
          <w:tcPr>
            <w:tcW w:w="1594" w:type="dxa"/>
          </w:tcPr>
          <w:p w14:paraId="4763D5FB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技术职称</w:t>
            </w:r>
          </w:p>
        </w:tc>
        <w:tc>
          <w:tcPr>
            <w:tcW w:w="2862" w:type="dxa"/>
          </w:tcPr>
          <w:p w14:paraId="68FC58F7">
            <w:pPr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所在单位</w:t>
            </w:r>
          </w:p>
        </w:tc>
      </w:tr>
      <w:tr w14:paraId="235B2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66" w:type="dxa"/>
            <w:vMerge w:val="restart"/>
          </w:tcPr>
          <w:p w14:paraId="1C31E1CD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9" w:type="dxa"/>
          </w:tcPr>
          <w:p w14:paraId="3AF9D370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347" w:type="dxa"/>
          </w:tcPr>
          <w:p w14:paraId="3AFC91A5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8" w:type="dxa"/>
          </w:tcPr>
          <w:p w14:paraId="752D08E1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765" w:type="dxa"/>
          </w:tcPr>
          <w:p w14:paraId="4CD69AF4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890" w:type="dxa"/>
          </w:tcPr>
          <w:p w14:paraId="2C1A951D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594" w:type="dxa"/>
          </w:tcPr>
          <w:p w14:paraId="6D75F538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862" w:type="dxa"/>
          </w:tcPr>
          <w:p w14:paraId="0CC4D15D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66AB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66" w:type="dxa"/>
            <w:vMerge w:val="continue"/>
          </w:tcPr>
          <w:p w14:paraId="0B71C744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9" w:type="dxa"/>
          </w:tcPr>
          <w:p w14:paraId="0FDC0D36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347" w:type="dxa"/>
          </w:tcPr>
          <w:p w14:paraId="75BFE9B7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8" w:type="dxa"/>
          </w:tcPr>
          <w:p w14:paraId="633CDD48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765" w:type="dxa"/>
          </w:tcPr>
          <w:p w14:paraId="6EC26812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890" w:type="dxa"/>
          </w:tcPr>
          <w:p w14:paraId="44B5C4EF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594" w:type="dxa"/>
          </w:tcPr>
          <w:p w14:paraId="0D5A15A6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862" w:type="dxa"/>
          </w:tcPr>
          <w:p w14:paraId="0331BF37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333D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66" w:type="dxa"/>
            <w:vMerge w:val="continue"/>
          </w:tcPr>
          <w:p w14:paraId="03EDE0A9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9" w:type="dxa"/>
          </w:tcPr>
          <w:p w14:paraId="4782EE1C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347" w:type="dxa"/>
          </w:tcPr>
          <w:p w14:paraId="29B131BF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8" w:type="dxa"/>
          </w:tcPr>
          <w:p w14:paraId="27667EF9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765" w:type="dxa"/>
          </w:tcPr>
          <w:p w14:paraId="03C31722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890" w:type="dxa"/>
          </w:tcPr>
          <w:p w14:paraId="3657B06E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594" w:type="dxa"/>
          </w:tcPr>
          <w:p w14:paraId="1EE533B3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862" w:type="dxa"/>
          </w:tcPr>
          <w:p w14:paraId="129C75E0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6860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66" w:type="dxa"/>
            <w:vMerge w:val="restart"/>
          </w:tcPr>
          <w:p w14:paraId="5A3A9909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9" w:type="dxa"/>
          </w:tcPr>
          <w:p w14:paraId="51DB6601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347" w:type="dxa"/>
          </w:tcPr>
          <w:p w14:paraId="3E8FD8E7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8" w:type="dxa"/>
          </w:tcPr>
          <w:p w14:paraId="43B8695A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765" w:type="dxa"/>
          </w:tcPr>
          <w:p w14:paraId="1A0629D3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890" w:type="dxa"/>
          </w:tcPr>
          <w:p w14:paraId="5AD48961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594" w:type="dxa"/>
          </w:tcPr>
          <w:p w14:paraId="07B16BF7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862" w:type="dxa"/>
          </w:tcPr>
          <w:p w14:paraId="58EE1FAC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7B1A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66" w:type="dxa"/>
            <w:vMerge w:val="continue"/>
          </w:tcPr>
          <w:p w14:paraId="45437F1A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9" w:type="dxa"/>
          </w:tcPr>
          <w:p w14:paraId="33FAD4A1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347" w:type="dxa"/>
          </w:tcPr>
          <w:p w14:paraId="2E738FBC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8" w:type="dxa"/>
          </w:tcPr>
          <w:p w14:paraId="1867399A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765" w:type="dxa"/>
          </w:tcPr>
          <w:p w14:paraId="042551BD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890" w:type="dxa"/>
          </w:tcPr>
          <w:p w14:paraId="777EA936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594" w:type="dxa"/>
          </w:tcPr>
          <w:p w14:paraId="1C63B41A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862" w:type="dxa"/>
          </w:tcPr>
          <w:p w14:paraId="74C99147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5A5D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366" w:type="dxa"/>
            <w:vMerge w:val="continue"/>
          </w:tcPr>
          <w:p w14:paraId="0D52F9AE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9" w:type="dxa"/>
          </w:tcPr>
          <w:p w14:paraId="30CEA3C0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347" w:type="dxa"/>
          </w:tcPr>
          <w:p w14:paraId="06E9B419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068" w:type="dxa"/>
          </w:tcPr>
          <w:p w14:paraId="364AC659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765" w:type="dxa"/>
          </w:tcPr>
          <w:p w14:paraId="6B573928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890" w:type="dxa"/>
          </w:tcPr>
          <w:p w14:paraId="31F918C6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594" w:type="dxa"/>
          </w:tcPr>
          <w:p w14:paraId="0E9E1B09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862" w:type="dxa"/>
          </w:tcPr>
          <w:p w14:paraId="375D192D">
            <w:pPr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</w:tbl>
    <w:p w14:paraId="5AB591FB">
      <w:r>
        <w:rPr>
          <w:rFonts w:hint="eastAsia" w:ascii="仿宋" w:hAnsi="仿宋" w:eastAsia="仿宋" w:cs="仿宋_GB2312"/>
          <w:sz w:val="32"/>
          <w:szCs w:val="32"/>
        </w:rPr>
        <w:t>联系人所在部门：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_GB2312"/>
          <w:sz w:val="32"/>
          <w:szCs w:val="32"/>
        </w:rPr>
        <w:t>联系人姓名：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_GB2312"/>
          <w:sz w:val="32"/>
          <w:szCs w:val="32"/>
        </w:rPr>
        <w:t>电话：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_GB2312"/>
          <w:sz w:val="32"/>
          <w:szCs w:val="32"/>
        </w:rPr>
        <w:t>电子邮箱：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sectPr>
      <w:pgSz w:w="16838" w:h="11906" w:orient="landscape"/>
      <w:pgMar w:top="1417" w:right="2098" w:bottom="1474" w:left="215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A3483"/>
    <w:rsid w:val="62CA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Picture caption|1"/>
    <w:basedOn w:val="1"/>
    <w:qFormat/>
    <w:uiPriority w:val="0"/>
    <w:rPr>
      <w:rFonts w:ascii="宋体" w:hAnsi="宋体" w:eastAsia="宋体" w:cs="宋体"/>
      <w:sz w:val="42"/>
      <w:szCs w:val="4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2026-07-01T09:15:00Z</dcterms:created>
  <dc:creator>素墨</dc:creator>
  <cp:lastModifiedBy>素墨</cp:lastModifiedBy>
  <dcterms:modified xsi:type="dcterms:W3CDTF">2026-07-01T09:16:09Z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66A337DEC0024EBFA80ECC73AC66A120_11</vt:lpwstr>
  </property>
  <property fmtid="{D5CDD505-2E9C-101B-9397-08002B2CF9AE}" pid="4" name="KSOTemplateDocerSaveRecord">
    <vt:lpwstr>eyJoZGlkIjoiNzY2MzU1MjI3M2E5Y2M3MGU3Y2NlMmM2ZGFlZDI2ZjgiLCJ1c2VySWQiOiIyMjE2Mjg0MjgifQ==</vt:lpwstr>
  </property>
</Properties>
</file>